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68234" w14:textId="77777777" w:rsidR="0028450F" w:rsidRDefault="0028450F" w:rsidP="0028450F">
      <w:pPr>
        <w:ind w:left="6480" w:firstLine="720"/>
      </w:pPr>
      <w:bookmarkStart w:id="0" w:name="_GoBack"/>
      <w:bookmarkEnd w:id="0"/>
      <w:r w:rsidRPr="00432B30">
        <w:rPr>
          <w:b/>
          <w:bCs/>
          <w:noProof/>
          <w:sz w:val="20"/>
          <w:szCs w:val="20"/>
          <w:u w:val="single"/>
          <w:lang w:eastAsia="en-GB"/>
        </w:rPr>
        <w:drawing>
          <wp:anchor distT="0" distB="0" distL="114300" distR="114300" simplePos="0" relativeHeight="251661312" behindDoc="0" locked="0" layoutInCell="1" allowOverlap="1" wp14:anchorId="06FCD4D7" wp14:editId="2C7DEBFC">
            <wp:simplePos x="0" y="0"/>
            <wp:positionH relativeFrom="column">
              <wp:posOffset>-542232</wp:posOffset>
            </wp:positionH>
            <wp:positionV relativeFrom="paragraph">
              <wp:posOffset>-500553</wp:posOffset>
            </wp:positionV>
            <wp:extent cx="1160780" cy="491490"/>
            <wp:effectExtent l="0" t="0" r="1270" b="3810"/>
            <wp:wrapNone/>
            <wp:docPr id="4" name="Picture 0" descr="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col_white_background.jpg"/>
                    <pic:cNvPicPr/>
                  </pic:nvPicPr>
                  <pic:blipFill>
                    <a:blip r:embed="rId9" cstate="print"/>
                    <a:stretch>
                      <a:fillRect/>
                    </a:stretch>
                  </pic:blipFill>
                  <pic:spPr>
                    <a:xfrm>
                      <a:off x="0" y="0"/>
                      <a:ext cx="1160780" cy="491490"/>
                    </a:xfrm>
                    <a:prstGeom prst="rect">
                      <a:avLst/>
                    </a:prstGeom>
                  </pic:spPr>
                </pic:pic>
              </a:graphicData>
            </a:graphic>
          </wp:anchor>
        </w:drawing>
      </w:r>
      <w:r>
        <w:rPr>
          <w:noProof/>
          <w:lang w:eastAsia="en-GB"/>
        </w:rPr>
        <mc:AlternateContent>
          <mc:Choice Requires="wps">
            <w:drawing>
              <wp:anchor distT="0" distB="0" distL="114300" distR="114300" simplePos="0" relativeHeight="251659264" behindDoc="0" locked="0" layoutInCell="1" allowOverlap="1" wp14:anchorId="75D2FF01" wp14:editId="3A8DCF1C">
                <wp:simplePos x="0" y="0"/>
                <wp:positionH relativeFrom="column">
                  <wp:posOffset>46355</wp:posOffset>
                </wp:positionH>
                <wp:positionV relativeFrom="paragraph">
                  <wp:posOffset>155575</wp:posOffset>
                </wp:positionV>
                <wp:extent cx="5716905" cy="649605"/>
                <wp:effectExtent l="0" t="0" r="0" b="0"/>
                <wp:wrapNone/>
                <wp:docPr id="5"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6905" cy="649605"/>
                        </a:xfrm>
                        <a:prstGeom prst="rect">
                          <a:avLst/>
                        </a:prstGeom>
                        <a:solidFill>
                          <a:srgbClr val="7030A0"/>
                        </a:solidFill>
                      </wps:spPr>
                      <wps:txbx>
                        <w:txbxContent>
                          <w:p w14:paraId="457D3F61" w14:textId="4953A913" w:rsidR="0028450F" w:rsidRDefault="0028450F" w:rsidP="003B4856">
                            <w:pPr>
                              <w:pStyle w:val="NormalWeb"/>
                              <w:spacing w:before="0" w:beforeAutospacing="0" w:after="0" w:afterAutospacing="0"/>
                              <w:jc w:val="center"/>
                            </w:pPr>
                            <w:r w:rsidRPr="007455DC">
                              <w:rPr>
                                <w:rFonts w:asciiTheme="minorHAnsi" w:hAnsi="Calibri" w:cstheme="minorBidi"/>
                                <w:color w:val="FFC000"/>
                                <w:kern w:val="24"/>
                                <w:sz w:val="36"/>
                                <w:szCs w:val="36"/>
                              </w:rPr>
                              <w:t>Research</w:t>
                            </w:r>
                            <w:r>
                              <w:rPr>
                                <w:rFonts w:asciiTheme="minorHAnsi" w:hAnsi="Calibri" w:cstheme="minorBidi"/>
                                <w:color w:val="FFFFFF" w:themeColor="background1"/>
                                <w:kern w:val="24"/>
                                <w:sz w:val="36"/>
                                <w:szCs w:val="36"/>
                              </w:rPr>
                              <w:t xml:space="preserve"> </w:t>
                            </w:r>
                            <w:r w:rsidR="003B4856">
                              <w:rPr>
                                <w:rFonts w:asciiTheme="minorHAnsi" w:hAnsi="Calibri" w:cstheme="minorBidi"/>
                                <w:color w:val="FFC000"/>
                                <w:kern w:val="24"/>
                                <w:sz w:val="36"/>
                                <w:szCs w:val="36"/>
                              </w:rPr>
                              <w:t>Participant Information Sheet</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4" o:spid="_x0000_s1026" type="#_x0000_t202" style="position:absolute;left:0;text-align:left;margin-left:3.65pt;margin-top:12.25pt;width:450.15pt;height:5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" fillcolor="#7030a0" stroked="f">
                <v:path arrowok="t"/>
                <v:textbox style="mso-fit-shape-to-text:t">
                  <w:txbxContent>
                    <w:p w14:paraId="457D3F61" w14:textId="4953A913" w:rsidR="0028450F" w:rsidRDefault="0028450F" w:rsidP="003B4856">
                      <w:pPr>
                        <w:pStyle w:val="NormalWeb"/>
                        <w:spacing w:before="0" w:beforeAutospacing="0" w:after="0" w:afterAutospacing="0"/>
                        <w:jc w:val="center"/>
                      </w:pPr>
                      <w:r w:rsidRPr="007455DC">
                        <w:rPr>
                          <w:rFonts w:asciiTheme="minorHAnsi" w:hAnsi="Calibri" w:cstheme="minorBidi"/>
                          <w:color w:val="FFC000"/>
                          <w:kern w:val="24"/>
                          <w:sz w:val="36"/>
                          <w:szCs w:val="36"/>
                        </w:rPr>
                        <w:t>Research</w:t>
                      </w:r>
                      <w:r>
                        <w:rPr>
                          <w:rFonts w:asciiTheme="minorHAnsi" w:hAnsi="Calibri" w:cstheme="minorBidi"/>
                          <w:color w:val="FFFFFF" w:themeColor="background1"/>
                          <w:kern w:val="24"/>
                          <w:sz w:val="36"/>
                          <w:szCs w:val="36"/>
                        </w:rPr>
                        <w:t xml:space="preserve"> </w:t>
                      </w:r>
                      <w:r w:rsidR="003B4856">
                        <w:rPr>
                          <w:rFonts w:asciiTheme="minorHAnsi" w:hAnsi="Calibri" w:cstheme="minorBidi"/>
                          <w:color w:val="FFC000"/>
                          <w:kern w:val="24"/>
                          <w:sz w:val="36"/>
                          <w:szCs w:val="36"/>
                        </w:rPr>
                        <w:t>Participant Information Sheet</w:t>
                      </w:r>
                    </w:p>
                  </w:txbxContent>
                </v:textbox>
              </v:shape>
            </w:pict>
          </mc:Fallback>
        </mc:AlternateContent>
      </w:r>
    </w:p>
    <w:p w14:paraId="7BEAEED6" w14:textId="4E60B1DB" w:rsidR="0028450F" w:rsidRDefault="0028450F" w:rsidP="003B4856"/>
    <w:p w14:paraId="4BCD5430" w14:textId="30448BCD" w:rsidR="003B4856" w:rsidRPr="003B4856" w:rsidRDefault="003B4856" w:rsidP="0028450F">
      <w:pPr>
        <w:pStyle w:val="NormalWeb"/>
        <w:shd w:val="clear" w:color="auto" w:fill="FFFFFF"/>
        <w:spacing w:line="236" w:lineRule="atLeast"/>
        <w:jc w:val="center"/>
        <w:rPr>
          <w:rFonts w:asciiTheme="minorHAnsi" w:hAnsiTheme="minorHAnsi" w:cs="Arial"/>
          <w:b/>
          <w:bCs/>
          <w:noProof/>
          <w:color w:val="FF0000"/>
          <w:sz w:val="22"/>
          <w:szCs w:val="22"/>
          <w:lang w:val="en-US"/>
        </w:rPr>
      </w:pPr>
      <w:r w:rsidRPr="003B4856">
        <w:rPr>
          <w:rFonts w:asciiTheme="minorHAnsi" w:eastAsia="Times New Roman" w:hAnsiTheme="minorHAnsi"/>
          <w:b/>
          <w:color w:val="000000"/>
        </w:rPr>
        <w:t>The Role of Community Pharmacy in Asset-based Approaches to Health and Well-being</w:t>
      </w:r>
      <w:r w:rsidR="00C379C5">
        <w:rPr>
          <w:rFonts w:asciiTheme="minorHAnsi" w:eastAsia="Times New Roman" w:hAnsiTheme="minorHAnsi"/>
          <w:b/>
          <w:color w:val="000000"/>
        </w:rPr>
        <w:t xml:space="preserve"> UREC </w:t>
      </w:r>
      <w:r w:rsidR="00286D9F">
        <w:rPr>
          <w:rFonts w:asciiTheme="minorHAnsi" w:eastAsia="Times New Roman" w:hAnsiTheme="minorHAnsi"/>
          <w:b/>
          <w:color w:val="000000"/>
        </w:rPr>
        <w:t xml:space="preserve">- </w:t>
      </w:r>
      <w:r w:rsidR="00286D9F" w:rsidRPr="00286D9F">
        <w:rPr>
          <w:rFonts w:asciiTheme="minorHAnsi" w:eastAsia="Times New Roman" w:hAnsiTheme="minorHAnsi"/>
          <w:b/>
          <w:color w:val="000000"/>
        </w:rPr>
        <w:t>2019-6796-10123 </w:t>
      </w:r>
    </w:p>
    <w:p w14:paraId="77D15CCC" w14:textId="77777777" w:rsidR="0028450F" w:rsidRDefault="0028450F" w:rsidP="0028450F">
      <w:pPr>
        <w:pStyle w:val="NormalWeb"/>
        <w:shd w:val="clear" w:color="auto" w:fill="FFFFFF"/>
        <w:spacing w:line="236" w:lineRule="atLeast"/>
        <w:jc w:val="center"/>
        <w:rPr>
          <w:rFonts w:asciiTheme="minorHAnsi" w:hAnsiTheme="minorHAnsi" w:cs="Arial"/>
          <w:b/>
          <w:bCs/>
          <w:noProof/>
          <w:sz w:val="22"/>
          <w:szCs w:val="22"/>
          <w:lang w:val="en-US"/>
        </w:rPr>
      </w:pPr>
      <w:r w:rsidRPr="00685985">
        <w:rPr>
          <w:rFonts w:asciiTheme="minorHAnsi" w:hAnsiTheme="minorHAnsi" w:cs="Arial"/>
          <w:b/>
          <w:bCs/>
          <w:noProof/>
          <w:sz w:val="22"/>
          <w:szCs w:val="22"/>
          <w:lang w:val="en-US"/>
        </w:rPr>
        <w:t>Participant Information Sheet</w:t>
      </w:r>
      <w:r>
        <w:rPr>
          <w:rFonts w:asciiTheme="minorHAnsi" w:hAnsiTheme="minorHAnsi" w:cs="Arial"/>
          <w:b/>
          <w:bCs/>
          <w:noProof/>
          <w:sz w:val="22"/>
          <w:szCs w:val="22"/>
          <w:lang w:val="en-US"/>
        </w:rPr>
        <w:t xml:space="preserve"> (PIS)</w:t>
      </w:r>
    </w:p>
    <w:p w14:paraId="35E1F16D" w14:textId="76C0F2BC" w:rsidR="0028450F" w:rsidRPr="003B4856" w:rsidRDefault="0028450F" w:rsidP="0028450F">
      <w:pPr>
        <w:pStyle w:val="NormalWeb"/>
        <w:shd w:val="clear" w:color="auto" w:fill="FFFFFF"/>
        <w:spacing w:line="236" w:lineRule="atLeast"/>
        <w:jc w:val="both"/>
        <w:rPr>
          <w:rFonts w:asciiTheme="minorHAnsi" w:hAnsiTheme="minorHAnsi" w:cs="Arial"/>
          <w:b/>
          <w:bCs/>
          <w:sz w:val="22"/>
          <w:szCs w:val="22"/>
        </w:rPr>
      </w:pPr>
      <w:r w:rsidRPr="003B4856">
        <w:rPr>
          <w:rFonts w:asciiTheme="minorHAnsi" w:hAnsiTheme="minorHAnsi" w:cs="Arial"/>
          <w:sz w:val="22"/>
          <w:szCs w:val="22"/>
        </w:rPr>
        <w:t>You are being invited to</w:t>
      </w:r>
      <w:r w:rsidR="003B4856" w:rsidRPr="003B4856">
        <w:rPr>
          <w:rFonts w:asciiTheme="minorHAnsi" w:hAnsiTheme="minorHAnsi" w:cs="Arial"/>
          <w:sz w:val="22"/>
          <w:szCs w:val="22"/>
        </w:rPr>
        <w:t xml:space="preserve"> take part in a research study </w:t>
      </w:r>
      <w:r w:rsidR="003B4856" w:rsidRPr="003B4856">
        <w:rPr>
          <w:rFonts w:asciiTheme="minorHAnsi" w:hAnsiTheme="minorHAnsi"/>
        </w:rPr>
        <w:t xml:space="preserve">about asset-based approaches, and whether </w:t>
      </w:r>
      <w:r w:rsidR="000B35C0">
        <w:rPr>
          <w:rFonts w:asciiTheme="minorHAnsi" w:hAnsiTheme="minorHAnsi"/>
        </w:rPr>
        <w:t xml:space="preserve">there is or should be a role for </w:t>
      </w:r>
      <w:r w:rsidR="003B4856" w:rsidRPr="003B4856">
        <w:rPr>
          <w:rFonts w:asciiTheme="minorHAnsi" w:hAnsiTheme="minorHAnsi"/>
        </w:rPr>
        <w:t>community ph</w:t>
      </w:r>
      <w:r w:rsidR="000B35C0">
        <w:rPr>
          <w:rFonts w:asciiTheme="minorHAnsi" w:hAnsiTheme="minorHAnsi"/>
        </w:rPr>
        <w:t>armacy within this approach</w:t>
      </w:r>
      <w:r w:rsidRPr="003B4856">
        <w:rPr>
          <w:rFonts w:asciiTheme="minorHAnsi" w:hAnsiTheme="minorHAnsi" w:cs="Arial"/>
          <w:sz w:val="22"/>
          <w:szCs w:val="22"/>
        </w:rPr>
        <w:t>. Before you decide</w:t>
      </w:r>
      <w:r w:rsidR="00516A07" w:rsidRPr="003B4856">
        <w:rPr>
          <w:rFonts w:asciiTheme="minorHAnsi" w:hAnsiTheme="minorHAnsi" w:cs="Arial"/>
          <w:sz w:val="22"/>
          <w:szCs w:val="22"/>
        </w:rPr>
        <w:t xml:space="preserve"> whether to take part</w:t>
      </w:r>
      <w:r w:rsidRPr="003B4856">
        <w:rPr>
          <w:rFonts w:asciiTheme="minorHAnsi" w:hAnsiTheme="minorHAnsi" w:cs="Arial"/>
          <w:sz w:val="22"/>
          <w:szCs w:val="22"/>
        </w:rPr>
        <w:t xml:space="preserve">, it is important for you to understand why the research is being conducted and what it will involve. Please take time to read the following information carefully </w:t>
      </w:r>
      <w:r w:rsidR="00186138" w:rsidRPr="003B4856">
        <w:rPr>
          <w:rFonts w:asciiTheme="minorHAnsi" w:hAnsiTheme="minorHAnsi" w:cs="Arial"/>
          <w:sz w:val="22"/>
          <w:szCs w:val="22"/>
        </w:rPr>
        <w:t xml:space="preserve">before deciding whether to take part </w:t>
      </w:r>
      <w:r w:rsidRPr="003B4856">
        <w:rPr>
          <w:rFonts w:asciiTheme="minorHAnsi" w:hAnsiTheme="minorHAnsi" w:cs="Arial"/>
          <w:sz w:val="22"/>
          <w:szCs w:val="22"/>
        </w:rPr>
        <w:t>and discuss it with others if you wish. Please ask if there is anything that is not clear or if you would like more information. Thank you for taking the time to read this.</w:t>
      </w:r>
      <w:r w:rsidRPr="003B4856">
        <w:rPr>
          <w:rFonts w:asciiTheme="minorHAnsi" w:hAnsiTheme="minorHAnsi" w:cs="Arial"/>
          <w:b/>
          <w:bCs/>
          <w:sz w:val="22"/>
          <w:szCs w:val="22"/>
        </w:rPr>
        <w:t xml:space="preserve"> </w:t>
      </w:r>
    </w:p>
    <w:p w14:paraId="4881F5CB" w14:textId="6EEE6061" w:rsidR="00913D7D" w:rsidRPr="0006013F" w:rsidRDefault="00913D7D" w:rsidP="0028450F">
      <w:pPr>
        <w:pStyle w:val="NormalWeb"/>
        <w:shd w:val="clear" w:color="auto" w:fill="FFFFFF"/>
        <w:spacing w:line="236" w:lineRule="atLeast"/>
        <w:jc w:val="both"/>
        <w:rPr>
          <w:rFonts w:asciiTheme="minorHAnsi" w:hAnsiTheme="minorHAnsi" w:cs="Arial"/>
          <w:b/>
          <w:bCs/>
          <w:sz w:val="28"/>
          <w:szCs w:val="28"/>
          <w:u w:val="single"/>
          <w:vertAlign w:val="subscript"/>
        </w:rPr>
      </w:pPr>
      <w:r w:rsidRPr="00913D7D">
        <w:rPr>
          <w:rFonts w:asciiTheme="minorHAnsi" w:hAnsiTheme="minorHAnsi" w:cs="Arial"/>
          <w:b/>
          <w:bCs/>
          <w:sz w:val="28"/>
          <w:szCs w:val="28"/>
          <w:u w:val="single"/>
        </w:rPr>
        <w:t xml:space="preserve">About the </w:t>
      </w:r>
      <w:r w:rsidR="00E22DFC">
        <w:rPr>
          <w:rFonts w:asciiTheme="minorHAnsi" w:hAnsiTheme="minorHAnsi" w:cs="Arial"/>
          <w:b/>
          <w:bCs/>
          <w:sz w:val="28"/>
          <w:szCs w:val="28"/>
          <w:u w:val="single"/>
        </w:rPr>
        <w:t>r</w:t>
      </w:r>
      <w:r w:rsidRPr="00913D7D">
        <w:rPr>
          <w:rFonts w:asciiTheme="minorHAnsi" w:hAnsiTheme="minorHAnsi" w:cs="Arial"/>
          <w:b/>
          <w:bCs/>
          <w:sz w:val="28"/>
          <w:szCs w:val="28"/>
          <w:u w:val="single"/>
        </w:rPr>
        <w:t>esearch</w:t>
      </w:r>
    </w:p>
    <w:p w14:paraId="37F7AB0E" w14:textId="77777777" w:rsidR="0028450F" w:rsidRDefault="0028450F" w:rsidP="00361915">
      <w:pPr>
        <w:pStyle w:val="NormalWeb"/>
        <w:numPr>
          <w:ilvl w:val="0"/>
          <w:numId w:val="9"/>
        </w:numPr>
        <w:shd w:val="clear" w:color="auto" w:fill="FFFFFF"/>
        <w:spacing w:line="236" w:lineRule="atLeast"/>
        <w:ind w:left="300" w:hanging="357"/>
        <w:rPr>
          <w:rFonts w:asciiTheme="minorHAnsi" w:hAnsiTheme="minorHAnsi" w:cs="Arial"/>
          <w:sz w:val="22"/>
          <w:szCs w:val="22"/>
        </w:rPr>
      </w:pPr>
      <w:r w:rsidRPr="00685985">
        <w:rPr>
          <w:rFonts w:asciiTheme="minorHAnsi" w:hAnsiTheme="minorHAnsi" w:cs="Arial"/>
          <w:b/>
          <w:bCs/>
          <w:sz w:val="22"/>
          <w:szCs w:val="22"/>
        </w:rPr>
        <w:t>Who will conduct the research?</w:t>
      </w:r>
      <w:r w:rsidRPr="00685985">
        <w:rPr>
          <w:rFonts w:asciiTheme="minorHAnsi" w:hAnsiTheme="minorHAnsi" w:cs="Arial"/>
          <w:sz w:val="22"/>
          <w:szCs w:val="22"/>
        </w:rPr>
        <w:t xml:space="preserve"> </w:t>
      </w:r>
    </w:p>
    <w:p w14:paraId="2F1437F0" w14:textId="675B7CD2" w:rsidR="003B4856" w:rsidRPr="00685985" w:rsidRDefault="003B4856" w:rsidP="000B35C0">
      <w:pPr>
        <w:pStyle w:val="NormalWeb"/>
        <w:shd w:val="clear" w:color="auto" w:fill="FFFFFF"/>
        <w:spacing w:line="276" w:lineRule="auto"/>
        <w:rPr>
          <w:rFonts w:asciiTheme="minorHAnsi" w:hAnsiTheme="minorHAnsi" w:cs="Arial"/>
          <w:sz w:val="22"/>
          <w:szCs w:val="22"/>
        </w:rPr>
      </w:pPr>
      <w:r w:rsidRPr="003B4856">
        <w:rPr>
          <w:rFonts w:asciiTheme="minorHAnsi" w:hAnsiTheme="minorHAnsi" w:cs="Arial"/>
          <w:sz w:val="22"/>
          <w:szCs w:val="22"/>
        </w:rPr>
        <w:t>The study is led by Prof Ellen Schafheutle, Professor of Pharmacy Policy and Practice at the Centre for Pharmacy Workforce Studies, Division of Pharmacy and Optometry, The University of Manchester. Dr Jayne Astbury, Research Associate, is overseeing the day-to-day management and data collection for this study.</w:t>
      </w:r>
    </w:p>
    <w:p w14:paraId="05363A2E" w14:textId="3166476B" w:rsidR="0028450F" w:rsidRPr="00685985" w:rsidRDefault="0028450F" w:rsidP="00361915">
      <w:pPr>
        <w:pStyle w:val="NormalWeb"/>
        <w:numPr>
          <w:ilvl w:val="0"/>
          <w:numId w:val="9"/>
        </w:numPr>
        <w:shd w:val="clear" w:color="auto" w:fill="FFFFFF"/>
        <w:spacing w:line="236" w:lineRule="atLeast"/>
        <w:ind w:left="357" w:hanging="357"/>
        <w:rPr>
          <w:rFonts w:asciiTheme="minorHAnsi" w:hAnsiTheme="minorHAnsi" w:cs="Arial"/>
          <w:sz w:val="22"/>
          <w:szCs w:val="22"/>
        </w:rPr>
      </w:pPr>
      <w:r w:rsidRPr="00685985">
        <w:rPr>
          <w:rFonts w:asciiTheme="minorHAnsi" w:hAnsiTheme="minorHAnsi" w:cs="Arial"/>
          <w:b/>
          <w:bCs/>
          <w:sz w:val="22"/>
          <w:szCs w:val="22"/>
        </w:rPr>
        <w:t>What is the purpose of the research?</w:t>
      </w:r>
      <w:r w:rsidRPr="00685985">
        <w:rPr>
          <w:rFonts w:asciiTheme="minorHAnsi" w:hAnsiTheme="minorHAnsi" w:cs="Arial"/>
          <w:sz w:val="22"/>
          <w:szCs w:val="22"/>
        </w:rPr>
        <w:t xml:space="preserve"> </w:t>
      </w:r>
    </w:p>
    <w:p w14:paraId="5EE63875" w14:textId="1932BAFD" w:rsidR="00052AE5" w:rsidRDefault="00E501B1" w:rsidP="0023751A">
      <w:pPr>
        <w:jc w:val="both"/>
        <w:rPr>
          <w:rFonts w:ascii="Calibri" w:eastAsia="SimSun" w:hAnsi="Calibri" w:cs="Arial"/>
          <w:lang w:eastAsia="zh-CN"/>
        </w:rPr>
      </w:pPr>
      <w:r>
        <w:rPr>
          <w:rFonts w:ascii="Calibri" w:eastAsia="SimSun" w:hAnsi="Calibri" w:cs="Arial"/>
          <w:lang w:eastAsia="zh-CN"/>
        </w:rPr>
        <w:t xml:space="preserve">Traditional approaches to health and social care have typically focused upon factors </w:t>
      </w:r>
      <w:r w:rsidR="004A63A7">
        <w:rPr>
          <w:rFonts w:ascii="Calibri" w:eastAsia="SimSun" w:hAnsi="Calibri" w:cs="Arial"/>
          <w:lang w:eastAsia="zh-CN"/>
        </w:rPr>
        <w:t>that contribute</w:t>
      </w:r>
      <w:r>
        <w:rPr>
          <w:rFonts w:ascii="Calibri" w:eastAsia="SimSun" w:hAnsi="Calibri" w:cs="Arial"/>
          <w:lang w:eastAsia="zh-CN"/>
        </w:rPr>
        <w:t xml:space="preserve"> to illness and </w:t>
      </w:r>
      <w:r w:rsidR="004A63A7">
        <w:rPr>
          <w:rFonts w:ascii="Calibri" w:eastAsia="SimSun" w:hAnsi="Calibri" w:cs="Arial"/>
          <w:lang w:eastAsia="zh-CN"/>
        </w:rPr>
        <w:t>ill-being</w:t>
      </w:r>
      <w:r>
        <w:rPr>
          <w:rFonts w:ascii="Calibri" w:eastAsia="SimSun" w:hAnsi="Calibri" w:cs="Arial"/>
          <w:lang w:eastAsia="zh-CN"/>
        </w:rPr>
        <w:t xml:space="preserve">. </w:t>
      </w:r>
      <w:r w:rsidRPr="00052AE5">
        <w:rPr>
          <w:rFonts w:ascii="Calibri" w:eastAsia="SimSun" w:hAnsi="Calibri" w:cs="Arial"/>
          <w:b/>
          <w:lang w:eastAsia="zh-CN"/>
        </w:rPr>
        <w:t>Asset-based approaches</w:t>
      </w:r>
      <w:r>
        <w:rPr>
          <w:rFonts w:ascii="Calibri" w:eastAsia="SimSun" w:hAnsi="Calibri" w:cs="Arial"/>
          <w:lang w:eastAsia="zh-CN"/>
        </w:rPr>
        <w:t xml:space="preserve"> take a different perspective</w:t>
      </w:r>
      <w:r w:rsidR="004A63A7">
        <w:rPr>
          <w:rFonts w:ascii="Calibri" w:eastAsia="SimSun" w:hAnsi="Calibri" w:cs="Arial"/>
          <w:lang w:eastAsia="zh-CN"/>
        </w:rPr>
        <w:t xml:space="preserve"> and focus upon factors that</w:t>
      </w:r>
      <w:r>
        <w:rPr>
          <w:rFonts w:ascii="Calibri" w:eastAsia="SimSun" w:hAnsi="Calibri" w:cs="Arial"/>
          <w:lang w:eastAsia="zh-CN"/>
        </w:rPr>
        <w:t xml:space="preserve"> </w:t>
      </w:r>
      <w:r w:rsidR="004A63A7">
        <w:rPr>
          <w:rFonts w:ascii="Calibri" w:eastAsia="SimSun" w:hAnsi="Calibri" w:cs="Arial"/>
          <w:lang w:eastAsia="zh-CN"/>
        </w:rPr>
        <w:t xml:space="preserve">contribute to </w:t>
      </w:r>
      <w:r w:rsidR="004A63A7" w:rsidRPr="00052AE5">
        <w:rPr>
          <w:rFonts w:ascii="Calibri" w:eastAsia="SimSun" w:hAnsi="Calibri" w:cs="Arial"/>
          <w:b/>
          <w:lang w:eastAsia="zh-CN"/>
        </w:rPr>
        <w:t>health and wellbeing</w:t>
      </w:r>
      <w:r w:rsidR="004A63A7">
        <w:rPr>
          <w:rFonts w:ascii="Calibri" w:eastAsia="SimSun" w:hAnsi="Calibri" w:cs="Arial"/>
          <w:lang w:eastAsia="zh-CN"/>
        </w:rPr>
        <w:t xml:space="preserve">. </w:t>
      </w:r>
      <w:r w:rsidR="004A63A7" w:rsidRPr="00052AE5">
        <w:rPr>
          <w:rFonts w:ascii="Calibri" w:eastAsia="SimSun" w:hAnsi="Calibri" w:cs="Arial"/>
          <w:b/>
          <w:lang w:eastAsia="zh-CN"/>
        </w:rPr>
        <w:t>Asset-based approaches</w:t>
      </w:r>
      <w:r w:rsidR="004A63A7">
        <w:rPr>
          <w:rFonts w:ascii="Calibri" w:eastAsia="SimSun" w:hAnsi="Calibri" w:cs="Arial"/>
          <w:lang w:eastAsia="zh-CN"/>
        </w:rPr>
        <w:t xml:space="preserve"> aim to promote and support factors that underpin good health and wellbeing by recognising and building on the </w:t>
      </w:r>
      <w:r w:rsidR="004A63A7" w:rsidRPr="00052AE5">
        <w:rPr>
          <w:rFonts w:ascii="Calibri" w:eastAsia="SimSun" w:hAnsi="Calibri" w:cs="Arial"/>
          <w:b/>
          <w:lang w:eastAsia="zh-CN"/>
        </w:rPr>
        <w:t>strengths, skills, and assets</w:t>
      </w:r>
      <w:r w:rsidR="004A63A7">
        <w:rPr>
          <w:rFonts w:ascii="Calibri" w:eastAsia="SimSun" w:hAnsi="Calibri" w:cs="Arial"/>
          <w:lang w:eastAsia="zh-CN"/>
        </w:rPr>
        <w:t xml:space="preserve"> that exist within </w:t>
      </w:r>
      <w:r w:rsidR="004A63A7" w:rsidRPr="00052AE5">
        <w:rPr>
          <w:rFonts w:ascii="Calibri" w:eastAsia="SimSun" w:hAnsi="Calibri" w:cs="Arial"/>
          <w:b/>
          <w:lang w:eastAsia="zh-CN"/>
        </w:rPr>
        <w:t>individuals and communities</w:t>
      </w:r>
      <w:r w:rsidR="004A63A7">
        <w:rPr>
          <w:rFonts w:ascii="Calibri" w:eastAsia="SimSun" w:hAnsi="Calibri" w:cs="Arial"/>
          <w:lang w:eastAsia="zh-CN"/>
        </w:rPr>
        <w:t xml:space="preserve">. Assets </w:t>
      </w:r>
      <w:r w:rsidR="00052AE5">
        <w:rPr>
          <w:rFonts w:ascii="Calibri" w:eastAsia="SimSun" w:hAnsi="Calibri" w:cs="Arial"/>
          <w:lang w:eastAsia="zh-CN"/>
        </w:rPr>
        <w:t xml:space="preserve">include any resource that supports individuals and communities to stay well. On an individual level this may include factors such as knowledge, life experiences, and relationships. At a community level assets may include physical resources such as green spaces, leisure centres, and libraries, and less tangible resources such as local community networks and associations, alongside factors such as local culture, identity and skills.   </w:t>
      </w:r>
    </w:p>
    <w:p w14:paraId="02BDC351" w14:textId="3642C733" w:rsidR="00052AE5" w:rsidRPr="00052AE5" w:rsidRDefault="00052AE5" w:rsidP="00052AE5">
      <w:pPr>
        <w:jc w:val="both"/>
        <w:rPr>
          <w:rFonts w:ascii="Calibri" w:eastAsia="SimSun" w:hAnsi="Calibri" w:cs="Arial"/>
          <w:lang w:eastAsia="zh-CN"/>
        </w:rPr>
      </w:pPr>
      <w:r w:rsidRPr="00774369">
        <w:rPr>
          <w:rFonts w:ascii="Calibri" w:eastAsia="SimSun" w:hAnsi="Calibri" w:cs="Arial"/>
          <w:b/>
          <w:lang w:eastAsia="zh-CN"/>
        </w:rPr>
        <w:t>Asset-based approaches</w:t>
      </w:r>
      <w:r>
        <w:rPr>
          <w:rFonts w:ascii="Calibri" w:eastAsia="SimSun" w:hAnsi="Calibri" w:cs="Arial"/>
          <w:lang w:eastAsia="zh-CN"/>
        </w:rPr>
        <w:t xml:space="preserve"> seek to capitalise upon these existing resources with an emphasis</w:t>
      </w:r>
      <w:r w:rsidRPr="00052AE5">
        <w:rPr>
          <w:rFonts w:ascii="Calibri" w:eastAsia="SimSun" w:hAnsi="Calibri" w:cs="Arial"/>
          <w:lang w:eastAsia="zh-CN"/>
        </w:rPr>
        <w:t xml:space="preserve"> on connecting individuals to each other and to the broader ‘assets’ within their communities.</w:t>
      </w:r>
      <w:r w:rsidR="00774369">
        <w:rPr>
          <w:rFonts w:ascii="Calibri" w:eastAsia="SimSun" w:hAnsi="Calibri" w:cs="Arial"/>
          <w:lang w:eastAsia="zh-CN"/>
        </w:rPr>
        <w:t xml:space="preserve"> </w:t>
      </w:r>
      <w:r w:rsidRPr="00052AE5">
        <w:rPr>
          <w:rFonts w:ascii="Calibri" w:eastAsia="SimSun" w:hAnsi="Calibri" w:cs="Arial"/>
          <w:lang w:eastAsia="zh-CN"/>
        </w:rPr>
        <w:t>Asset-based approaches are increasingly being used as a basis for public health initiatives and as a framework to support the integration of health and social care services.</w:t>
      </w:r>
      <w:r w:rsidR="00774369">
        <w:rPr>
          <w:rFonts w:ascii="Calibri" w:eastAsia="SimSun" w:hAnsi="Calibri" w:cs="Arial"/>
          <w:lang w:eastAsia="zh-CN"/>
        </w:rPr>
        <w:t xml:space="preserve"> </w:t>
      </w:r>
      <w:r w:rsidRPr="00052AE5">
        <w:rPr>
          <w:rFonts w:ascii="Calibri" w:eastAsia="SimSun" w:hAnsi="Calibri" w:cs="Arial"/>
          <w:lang w:eastAsia="zh-CN"/>
        </w:rPr>
        <w:t xml:space="preserve">Aside from small isolated initiatives there has been no larger scale attempts to fully integrate community pharmacy into established asset-based </w:t>
      </w:r>
      <w:r w:rsidR="00774369">
        <w:rPr>
          <w:rFonts w:ascii="Calibri" w:eastAsia="SimSun" w:hAnsi="Calibri" w:cs="Arial"/>
          <w:lang w:eastAsia="zh-CN"/>
        </w:rPr>
        <w:t xml:space="preserve">approaches </w:t>
      </w:r>
      <w:r w:rsidRPr="00052AE5">
        <w:rPr>
          <w:rFonts w:ascii="Calibri" w:eastAsia="SimSun" w:hAnsi="Calibri" w:cs="Arial"/>
          <w:lang w:eastAsia="zh-CN"/>
        </w:rPr>
        <w:t xml:space="preserve">or any exploration of what the value of such an approach might be. </w:t>
      </w:r>
      <w:r w:rsidRPr="00052AE5">
        <w:rPr>
          <w:rFonts w:ascii="Calibri" w:eastAsia="SimSun" w:hAnsi="Calibri" w:cs="Arial"/>
          <w:b/>
          <w:lang w:eastAsia="zh-CN"/>
        </w:rPr>
        <w:t>This study seeks to explore stakeholder’s views regarding the place and role of community pharmacies in asset-based approaches.</w:t>
      </w:r>
      <w:r w:rsidRPr="00052AE5">
        <w:rPr>
          <w:rFonts w:ascii="Calibri" w:eastAsia="SimSun" w:hAnsi="Calibri" w:cs="Arial"/>
          <w:lang w:eastAsia="zh-CN"/>
        </w:rPr>
        <w:t xml:space="preserve">  </w:t>
      </w:r>
    </w:p>
    <w:p w14:paraId="3D2ACCB7" w14:textId="77777777" w:rsidR="00052AE5" w:rsidRDefault="00052AE5" w:rsidP="0023751A">
      <w:pPr>
        <w:jc w:val="both"/>
        <w:rPr>
          <w:rFonts w:ascii="Calibri" w:eastAsia="SimSun" w:hAnsi="Calibri" w:cs="Arial"/>
          <w:lang w:eastAsia="zh-CN"/>
        </w:rPr>
      </w:pPr>
    </w:p>
    <w:p w14:paraId="3F158658" w14:textId="4110D0E6" w:rsidR="0023751A" w:rsidRDefault="004A63A7" w:rsidP="0023751A">
      <w:pPr>
        <w:jc w:val="both"/>
        <w:rPr>
          <w:rFonts w:ascii="Calibri" w:eastAsia="SimSun" w:hAnsi="Calibri" w:cs="Arial"/>
          <w:lang w:eastAsia="zh-CN"/>
        </w:rPr>
      </w:pPr>
      <w:r>
        <w:rPr>
          <w:rFonts w:ascii="Calibri" w:eastAsia="SimSun" w:hAnsi="Calibri" w:cs="Arial"/>
          <w:lang w:eastAsia="zh-CN"/>
        </w:rPr>
        <w:t xml:space="preserve">  </w:t>
      </w:r>
      <w:r w:rsidR="00E501B1">
        <w:rPr>
          <w:rFonts w:ascii="Calibri" w:eastAsia="SimSun" w:hAnsi="Calibri" w:cs="Arial"/>
          <w:lang w:eastAsia="zh-CN"/>
        </w:rPr>
        <w:t xml:space="preserve">   </w:t>
      </w:r>
    </w:p>
    <w:p w14:paraId="45ABF407" w14:textId="152B7433" w:rsidR="0023751A" w:rsidRPr="0023751A" w:rsidRDefault="0023751A" w:rsidP="0023751A">
      <w:pPr>
        <w:jc w:val="both"/>
        <w:rPr>
          <w:rFonts w:ascii="Calibri" w:eastAsia="SimSun" w:hAnsi="Calibri" w:cs="Arial"/>
          <w:lang w:eastAsia="zh-CN"/>
        </w:rPr>
      </w:pPr>
      <w:r w:rsidRPr="0023751A">
        <w:rPr>
          <w:rFonts w:ascii="Calibri" w:eastAsia="SimSun" w:hAnsi="Calibri" w:cs="Arial"/>
          <w:lang w:eastAsia="zh-CN"/>
        </w:rPr>
        <w:t xml:space="preserve">You have been invited to take part because of you are already involved in asset-based approaches, and/or because you have a role in community pharmacy. </w:t>
      </w:r>
    </w:p>
    <w:p w14:paraId="5F5A4924" w14:textId="77777777" w:rsidR="00913D7D" w:rsidRPr="00685985" w:rsidRDefault="00913D7D" w:rsidP="00361915">
      <w:pPr>
        <w:pStyle w:val="NormalWeb"/>
        <w:numPr>
          <w:ilvl w:val="0"/>
          <w:numId w:val="9"/>
        </w:numPr>
        <w:shd w:val="clear" w:color="auto" w:fill="FFFFFF"/>
        <w:spacing w:line="236" w:lineRule="atLeast"/>
        <w:ind w:left="357" w:hanging="357"/>
        <w:rPr>
          <w:rFonts w:asciiTheme="minorHAnsi" w:hAnsiTheme="minorHAnsi" w:cs="Arial"/>
          <w:sz w:val="22"/>
          <w:szCs w:val="22"/>
        </w:rPr>
      </w:pPr>
      <w:r w:rsidRPr="00685985">
        <w:rPr>
          <w:rFonts w:asciiTheme="minorHAnsi" w:hAnsiTheme="minorHAnsi" w:cs="Arial"/>
          <w:b/>
          <w:bCs/>
          <w:sz w:val="22"/>
          <w:szCs w:val="22"/>
        </w:rPr>
        <w:t>Will the outcomes of the research be published?</w:t>
      </w:r>
      <w:r w:rsidRPr="00685985">
        <w:rPr>
          <w:rFonts w:asciiTheme="minorHAnsi" w:hAnsiTheme="minorHAnsi" w:cs="Arial"/>
          <w:sz w:val="22"/>
          <w:szCs w:val="22"/>
        </w:rPr>
        <w:t xml:space="preserve"> </w:t>
      </w:r>
    </w:p>
    <w:p w14:paraId="672DAA7A" w14:textId="77777777" w:rsidR="003B4856" w:rsidRPr="00AB35B8" w:rsidRDefault="003B4856" w:rsidP="003B4856">
      <w:pPr>
        <w:tabs>
          <w:tab w:val="left" w:pos="3686"/>
        </w:tabs>
        <w:jc w:val="both"/>
      </w:pPr>
      <w:r w:rsidRPr="00AB35B8">
        <w:t xml:space="preserve">Outcomes of the research will be published in </w:t>
      </w:r>
      <w:r>
        <w:t xml:space="preserve">academic </w:t>
      </w:r>
      <w:r w:rsidRPr="00AB35B8">
        <w:t>journals, conference presentations, and via a report to the funders</w:t>
      </w:r>
      <w:r>
        <w:t xml:space="preserve"> HEE.</w:t>
      </w:r>
      <w:r w:rsidRPr="00AB35B8">
        <w:t xml:space="preserve"> </w:t>
      </w:r>
    </w:p>
    <w:p w14:paraId="5083630A" w14:textId="77777777" w:rsidR="00913D7D" w:rsidRPr="00685985" w:rsidRDefault="00913D7D" w:rsidP="00361915">
      <w:pPr>
        <w:pStyle w:val="NormalWeb"/>
        <w:numPr>
          <w:ilvl w:val="0"/>
          <w:numId w:val="9"/>
        </w:numPr>
        <w:shd w:val="clear" w:color="auto" w:fill="FFFFFF"/>
        <w:spacing w:line="236" w:lineRule="atLeast"/>
        <w:ind w:left="357" w:hanging="357"/>
        <w:rPr>
          <w:rFonts w:asciiTheme="minorHAnsi" w:hAnsiTheme="minorHAnsi" w:cs="Arial"/>
          <w:sz w:val="22"/>
          <w:szCs w:val="22"/>
        </w:rPr>
      </w:pPr>
      <w:r w:rsidRPr="00685985">
        <w:rPr>
          <w:rFonts w:asciiTheme="minorHAnsi" w:hAnsiTheme="minorHAnsi" w:cs="Arial"/>
          <w:b/>
          <w:bCs/>
          <w:sz w:val="22"/>
          <w:szCs w:val="22"/>
        </w:rPr>
        <w:t>Who has reviewed the research project?</w:t>
      </w:r>
    </w:p>
    <w:p w14:paraId="6ABC8B28" w14:textId="7CB625D6" w:rsidR="00913D7D" w:rsidRPr="003B4856" w:rsidRDefault="003B4856" w:rsidP="0028450F">
      <w:pPr>
        <w:pStyle w:val="NormalWeb"/>
        <w:shd w:val="clear" w:color="auto" w:fill="FFFFFF"/>
        <w:spacing w:line="236" w:lineRule="atLeast"/>
        <w:rPr>
          <w:rFonts w:asciiTheme="minorHAnsi" w:hAnsiTheme="minorHAnsi" w:cs="Arial"/>
          <w:iCs/>
          <w:sz w:val="22"/>
          <w:szCs w:val="22"/>
        </w:rPr>
      </w:pPr>
      <w:r>
        <w:rPr>
          <w:rFonts w:asciiTheme="minorHAnsi" w:hAnsiTheme="minorHAnsi" w:cs="Arial"/>
          <w:iCs/>
          <w:sz w:val="22"/>
          <w:szCs w:val="22"/>
        </w:rPr>
        <w:t>This</w:t>
      </w:r>
      <w:r w:rsidR="00913D7D" w:rsidRPr="003B4856">
        <w:rPr>
          <w:rFonts w:asciiTheme="minorHAnsi" w:hAnsiTheme="minorHAnsi" w:cs="Arial"/>
          <w:iCs/>
          <w:sz w:val="22"/>
          <w:szCs w:val="22"/>
        </w:rPr>
        <w:t xml:space="preserve"> project has been reviewed by</w:t>
      </w:r>
      <w:r w:rsidRPr="003B4856">
        <w:rPr>
          <w:rFonts w:asciiTheme="minorHAnsi" w:hAnsiTheme="minorHAnsi" w:cs="Arial"/>
          <w:iCs/>
          <w:sz w:val="22"/>
          <w:szCs w:val="22"/>
        </w:rPr>
        <w:t xml:space="preserve"> </w:t>
      </w:r>
      <w:r w:rsidR="00336D66" w:rsidRPr="003B4856">
        <w:rPr>
          <w:rFonts w:asciiTheme="minorHAnsi" w:hAnsiTheme="minorHAnsi" w:cs="Arial"/>
          <w:iCs/>
          <w:sz w:val="22"/>
          <w:szCs w:val="22"/>
        </w:rPr>
        <w:t xml:space="preserve">The </w:t>
      </w:r>
      <w:r w:rsidR="00913D7D" w:rsidRPr="003B4856">
        <w:rPr>
          <w:rFonts w:asciiTheme="minorHAnsi" w:hAnsiTheme="minorHAnsi" w:cs="Arial"/>
          <w:iCs/>
          <w:sz w:val="22"/>
          <w:szCs w:val="22"/>
        </w:rPr>
        <w:t>University of Manchester Proportionate Research Ethics Committee</w:t>
      </w:r>
      <w:r w:rsidR="00C379C5">
        <w:rPr>
          <w:rFonts w:asciiTheme="minorHAnsi" w:hAnsiTheme="minorHAnsi" w:cs="Arial"/>
          <w:iCs/>
          <w:sz w:val="22"/>
          <w:szCs w:val="22"/>
        </w:rPr>
        <w:t xml:space="preserve"> </w:t>
      </w:r>
      <w:r w:rsidR="00C379C5" w:rsidRPr="00E2380B">
        <w:rPr>
          <w:rFonts w:asciiTheme="minorHAnsi" w:hAnsiTheme="minorHAnsi" w:cs="Arial"/>
          <w:iCs/>
          <w:sz w:val="22"/>
          <w:szCs w:val="22"/>
          <w:highlight w:val="yellow"/>
        </w:rPr>
        <w:t>(UREC</w:t>
      </w:r>
      <w:r w:rsidR="00E2380B">
        <w:rPr>
          <w:rFonts w:asciiTheme="minorHAnsi" w:hAnsiTheme="minorHAnsi" w:cs="Arial"/>
          <w:iCs/>
          <w:sz w:val="22"/>
          <w:szCs w:val="22"/>
          <w:highlight w:val="yellow"/>
        </w:rPr>
        <w:t>:</w:t>
      </w:r>
      <w:r w:rsidR="00286D9F" w:rsidRPr="00286D9F">
        <w:rPr>
          <w:rFonts w:asciiTheme="minorHAnsi" w:eastAsiaTheme="minorHAnsi" w:hAnsiTheme="minorHAnsi" w:cstheme="minorBidi"/>
          <w:sz w:val="22"/>
          <w:szCs w:val="22"/>
          <w:lang w:eastAsia="en-US"/>
        </w:rPr>
        <w:t xml:space="preserve"> </w:t>
      </w:r>
      <w:r w:rsidR="00286D9F" w:rsidRPr="00286D9F">
        <w:rPr>
          <w:rFonts w:asciiTheme="minorHAnsi" w:hAnsiTheme="minorHAnsi" w:cs="Arial"/>
          <w:iCs/>
          <w:sz w:val="22"/>
          <w:szCs w:val="22"/>
          <w:highlight w:val="yellow"/>
        </w:rPr>
        <w:t>2019-6796-10123</w:t>
      </w:r>
      <w:r w:rsidRPr="00E2380B">
        <w:rPr>
          <w:rFonts w:asciiTheme="minorHAnsi" w:hAnsiTheme="minorHAnsi" w:cs="Arial"/>
          <w:iCs/>
          <w:sz w:val="22"/>
          <w:szCs w:val="22"/>
          <w:highlight w:val="yellow"/>
        </w:rPr>
        <w:t>)</w:t>
      </w:r>
      <w:r w:rsidR="00913D7D" w:rsidRPr="00E2380B">
        <w:rPr>
          <w:rFonts w:asciiTheme="minorHAnsi" w:hAnsiTheme="minorHAnsi" w:cs="Arial"/>
          <w:iCs/>
          <w:sz w:val="22"/>
          <w:szCs w:val="22"/>
          <w:highlight w:val="yellow"/>
        </w:rPr>
        <w:t>.</w:t>
      </w:r>
      <w:r w:rsidR="00913D7D" w:rsidRPr="003B4856">
        <w:rPr>
          <w:rFonts w:asciiTheme="minorHAnsi" w:hAnsiTheme="minorHAnsi" w:cs="Arial"/>
          <w:iCs/>
          <w:sz w:val="22"/>
          <w:szCs w:val="22"/>
        </w:rPr>
        <w:t xml:space="preserve"> </w:t>
      </w:r>
    </w:p>
    <w:p w14:paraId="0BB94EBE" w14:textId="0DAD5AD3" w:rsidR="00A049C6" w:rsidRPr="007F590B" w:rsidRDefault="00A049C6" w:rsidP="00A049C6">
      <w:pPr>
        <w:pStyle w:val="NormalWeb"/>
        <w:numPr>
          <w:ilvl w:val="0"/>
          <w:numId w:val="9"/>
        </w:numPr>
        <w:shd w:val="clear" w:color="auto" w:fill="FFFFFF"/>
        <w:spacing w:line="236" w:lineRule="atLeast"/>
        <w:ind w:left="357" w:hanging="357"/>
        <w:rPr>
          <w:rFonts w:asciiTheme="minorHAnsi" w:hAnsiTheme="minorHAnsi" w:cs="Arial"/>
          <w:color w:val="000000" w:themeColor="text1"/>
          <w:sz w:val="22"/>
          <w:szCs w:val="22"/>
        </w:rPr>
      </w:pPr>
      <w:r w:rsidRPr="007F590B">
        <w:rPr>
          <w:rFonts w:asciiTheme="minorHAnsi" w:hAnsiTheme="minorHAnsi" w:cs="Arial"/>
          <w:b/>
          <w:bCs/>
          <w:color w:val="000000" w:themeColor="text1"/>
          <w:sz w:val="22"/>
          <w:szCs w:val="22"/>
        </w:rPr>
        <w:t>Who is funding the research project?</w:t>
      </w:r>
    </w:p>
    <w:p w14:paraId="0D94AA40" w14:textId="722DF614" w:rsidR="00A049C6" w:rsidRPr="003B4856" w:rsidRDefault="003B4856" w:rsidP="0028450F">
      <w:pPr>
        <w:pStyle w:val="NormalWeb"/>
        <w:shd w:val="clear" w:color="auto" w:fill="FFFFFF"/>
        <w:spacing w:line="236" w:lineRule="atLeast"/>
        <w:rPr>
          <w:rFonts w:asciiTheme="minorHAnsi" w:hAnsiTheme="minorHAnsi" w:cs="Arial"/>
          <w:b/>
          <w:sz w:val="22"/>
          <w:szCs w:val="22"/>
        </w:rPr>
      </w:pPr>
      <w:r w:rsidRPr="003B4856">
        <w:rPr>
          <w:rFonts w:asciiTheme="minorHAnsi" w:hAnsiTheme="minorHAnsi" w:cs="Arial"/>
          <w:sz w:val="22"/>
          <w:szCs w:val="22"/>
        </w:rPr>
        <w:t>This research project is being funded by HEE (North)</w:t>
      </w:r>
      <w:r>
        <w:rPr>
          <w:rFonts w:asciiTheme="minorHAnsi" w:hAnsiTheme="minorHAnsi" w:cs="Arial"/>
          <w:sz w:val="22"/>
          <w:szCs w:val="22"/>
        </w:rPr>
        <w:t>.</w:t>
      </w:r>
    </w:p>
    <w:p w14:paraId="7582E876" w14:textId="00E8BB51" w:rsidR="00913D7D" w:rsidRPr="00913D7D" w:rsidRDefault="00913D7D" w:rsidP="0028450F">
      <w:pPr>
        <w:pStyle w:val="NormalWeb"/>
        <w:shd w:val="clear" w:color="auto" w:fill="FFFFFF"/>
        <w:spacing w:line="236" w:lineRule="atLeast"/>
        <w:rPr>
          <w:rFonts w:asciiTheme="minorHAnsi" w:hAnsiTheme="minorHAnsi" w:cs="Arial"/>
          <w:b/>
          <w:bCs/>
          <w:sz w:val="28"/>
          <w:szCs w:val="28"/>
          <w:u w:val="single"/>
        </w:rPr>
      </w:pPr>
      <w:r w:rsidRPr="00913D7D">
        <w:rPr>
          <w:rFonts w:asciiTheme="minorHAnsi" w:hAnsiTheme="minorHAnsi" w:cs="Arial"/>
          <w:b/>
          <w:bCs/>
          <w:sz w:val="28"/>
          <w:szCs w:val="28"/>
          <w:u w:val="single"/>
        </w:rPr>
        <w:t xml:space="preserve">What </w:t>
      </w:r>
      <w:r w:rsidR="00FC06A1">
        <w:rPr>
          <w:rFonts w:asciiTheme="minorHAnsi" w:hAnsiTheme="minorHAnsi" w:cs="Arial"/>
          <w:b/>
          <w:bCs/>
          <w:sz w:val="28"/>
          <w:szCs w:val="28"/>
          <w:u w:val="single"/>
        </w:rPr>
        <w:t>w</w:t>
      </w:r>
      <w:r w:rsidRPr="00913D7D">
        <w:rPr>
          <w:rFonts w:asciiTheme="minorHAnsi" w:hAnsiTheme="minorHAnsi" w:cs="Arial"/>
          <w:b/>
          <w:bCs/>
          <w:sz w:val="28"/>
          <w:szCs w:val="28"/>
          <w:u w:val="single"/>
        </w:rPr>
        <w:t xml:space="preserve">ould my </w:t>
      </w:r>
      <w:r w:rsidR="00FC06A1">
        <w:rPr>
          <w:rFonts w:asciiTheme="minorHAnsi" w:hAnsiTheme="minorHAnsi" w:cs="Arial"/>
          <w:b/>
          <w:bCs/>
          <w:sz w:val="28"/>
          <w:szCs w:val="28"/>
          <w:u w:val="single"/>
        </w:rPr>
        <w:t>i</w:t>
      </w:r>
      <w:r w:rsidRPr="00913D7D">
        <w:rPr>
          <w:rFonts w:asciiTheme="minorHAnsi" w:hAnsiTheme="minorHAnsi" w:cs="Arial"/>
          <w:b/>
          <w:bCs/>
          <w:sz w:val="28"/>
          <w:szCs w:val="28"/>
          <w:u w:val="single"/>
        </w:rPr>
        <w:t>nvolvement</w:t>
      </w:r>
      <w:r w:rsidR="00336D66">
        <w:rPr>
          <w:rFonts w:asciiTheme="minorHAnsi" w:hAnsiTheme="minorHAnsi" w:cs="Arial"/>
          <w:b/>
          <w:bCs/>
          <w:sz w:val="28"/>
          <w:szCs w:val="28"/>
          <w:u w:val="single"/>
        </w:rPr>
        <w:t xml:space="preserve"> be</w:t>
      </w:r>
      <w:r w:rsidRPr="00913D7D">
        <w:rPr>
          <w:rFonts w:asciiTheme="minorHAnsi" w:hAnsiTheme="minorHAnsi" w:cs="Arial"/>
          <w:b/>
          <w:bCs/>
          <w:sz w:val="28"/>
          <w:szCs w:val="28"/>
          <w:u w:val="single"/>
        </w:rPr>
        <w:t>?</w:t>
      </w:r>
    </w:p>
    <w:p w14:paraId="07814B5A" w14:textId="5E336A53" w:rsidR="0028450F" w:rsidRPr="000B35C0" w:rsidRDefault="0028450F" w:rsidP="00361915">
      <w:pPr>
        <w:pStyle w:val="NormalWeb"/>
        <w:numPr>
          <w:ilvl w:val="0"/>
          <w:numId w:val="9"/>
        </w:numPr>
        <w:shd w:val="clear" w:color="auto" w:fill="FFFFFF"/>
        <w:spacing w:line="236" w:lineRule="atLeast"/>
        <w:ind w:left="357" w:hanging="357"/>
        <w:rPr>
          <w:rFonts w:asciiTheme="minorHAnsi" w:hAnsiTheme="minorHAnsi" w:cs="Arial"/>
          <w:sz w:val="22"/>
          <w:szCs w:val="22"/>
        </w:rPr>
      </w:pPr>
      <w:r w:rsidRPr="000B35C0">
        <w:rPr>
          <w:rFonts w:asciiTheme="minorHAnsi" w:hAnsiTheme="minorHAnsi" w:cs="Arial"/>
          <w:b/>
          <w:bCs/>
          <w:sz w:val="22"/>
          <w:szCs w:val="22"/>
        </w:rPr>
        <w:t>What would I be asked to do if I took part?</w:t>
      </w:r>
      <w:r w:rsidRPr="000B35C0">
        <w:rPr>
          <w:rFonts w:asciiTheme="minorHAnsi" w:hAnsiTheme="minorHAnsi" w:cs="Arial"/>
          <w:sz w:val="22"/>
          <w:szCs w:val="22"/>
        </w:rPr>
        <w:t xml:space="preserve"> </w:t>
      </w:r>
    </w:p>
    <w:p w14:paraId="46CCA20B" w14:textId="558350EF" w:rsidR="000B35C0" w:rsidRDefault="000B35C0" w:rsidP="000B35C0">
      <w:pPr>
        <w:pStyle w:val="NormalWeb"/>
        <w:shd w:val="clear" w:color="auto" w:fill="FFFFFF"/>
        <w:spacing w:line="276" w:lineRule="auto"/>
        <w:rPr>
          <w:rFonts w:asciiTheme="minorHAnsi" w:hAnsiTheme="minorHAnsi" w:cs="Arial"/>
          <w:sz w:val="22"/>
          <w:szCs w:val="22"/>
        </w:rPr>
      </w:pPr>
      <w:r w:rsidRPr="000B35C0">
        <w:rPr>
          <w:rFonts w:asciiTheme="minorHAnsi" w:hAnsiTheme="minorHAnsi" w:cs="Arial"/>
          <w:sz w:val="22"/>
          <w:szCs w:val="22"/>
        </w:rPr>
        <w:t>Taking part will involve a short (no more than 20 minutes) audio-recorded telephone interview about your views regarding the role and place of community pharmacies in asset-based approaches to health and well-being.</w:t>
      </w:r>
      <w:r>
        <w:rPr>
          <w:rFonts w:asciiTheme="minorHAnsi" w:hAnsiTheme="minorHAnsi" w:cs="Arial"/>
          <w:sz w:val="22"/>
          <w:szCs w:val="22"/>
        </w:rPr>
        <w:t xml:space="preserve"> The interview will take place at a time convenient for you. </w:t>
      </w:r>
    </w:p>
    <w:p w14:paraId="43C1DB22" w14:textId="77777777" w:rsidR="000B35C0" w:rsidRPr="000B35C0" w:rsidRDefault="000B35C0" w:rsidP="000B35C0">
      <w:pPr>
        <w:pStyle w:val="NormalWeb"/>
        <w:shd w:val="clear" w:color="auto" w:fill="FFFFFF"/>
        <w:rPr>
          <w:rFonts w:asciiTheme="minorHAnsi" w:hAnsiTheme="minorHAnsi" w:cs="Arial"/>
          <w:b/>
          <w:bCs/>
          <w:sz w:val="22"/>
          <w:szCs w:val="22"/>
        </w:rPr>
      </w:pPr>
      <w:r w:rsidRPr="000B35C0">
        <w:rPr>
          <w:rFonts w:asciiTheme="minorHAnsi" w:hAnsiTheme="minorHAnsi" w:cs="Arial"/>
          <w:b/>
          <w:bCs/>
          <w:sz w:val="22"/>
          <w:szCs w:val="22"/>
        </w:rPr>
        <w:t>What are the potential benefits and risks to me in taking part?</w:t>
      </w:r>
    </w:p>
    <w:p w14:paraId="2ACC7855" w14:textId="7F008FDF" w:rsidR="000B35C0" w:rsidRPr="00685985" w:rsidRDefault="000B35C0" w:rsidP="000B35C0">
      <w:pPr>
        <w:pStyle w:val="NormalWeb"/>
        <w:shd w:val="clear" w:color="auto" w:fill="FFFFFF"/>
        <w:spacing w:line="276" w:lineRule="auto"/>
        <w:rPr>
          <w:rFonts w:asciiTheme="minorHAnsi" w:hAnsiTheme="minorHAnsi" w:cs="Arial"/>
          <w:sz w:val="22"/>
          <w:szCs w:val="22"/>
        </w:rPr>
      </w:pPr>
      <w:r w:rsidRPr="000B35C0">
        <w:rPr>
          <w:rFonts w:asciiTheme="minorHAnsi" w:hAnsiTheme="minorHAnsi" w:cs="Arial"/>
          <w:iCs/>
          <w:sz w:val="22"/>
          <w:szCs w:val="22"/>
        </w:rPr>
        <w:t>You may benefit from the satisfaction of knowing that you have contributed to the development and strategic direction of community pharmacy service development. It is extremely unlikely that you will experience any dangers, discomfort or inconvenience</w:t>
      </w:r>
    </w:p>
    <w:p w14:paraId="6A593BF4" w14:textId="04856B48" w:rsidR="00A93FF5" w:rsidRDefault="00A93FF5" w:rsidP="00E04D91">
      <w:pPr>
        <w:pStyle w:val="NormalWeb"/>
        <w:numPr>
          <w:ilvl w:val="0"/>
          <w:numId w:val="9"/>
        </w:numPr>
        <w:shd w:val="clear" w:color="auto" w:fill="FFFFFF"/>
        <w:spacing w:line="236" w:lineRule="atLeast"/>
        <w:ind w:left="357" w:hanging="357"/>
        <w:rPr>
          <w:rFonts w:asciiTheme="minorHAnsi" w:hAnsiTheme="minorHAnsi" w:cs="Arial"/>
          <w:b/>
          <w:bCs/>
          <w:sz w:val="22"/>
          <w:szCs w:val="22"/>
        </w:rPr>
      </w:pPr>
      <w:r w:rsidRPr="009B7B49">
        <w:rPr>
          <w:rFonts w:asciiTheme="minorHAnsi" w:hAnsiTheme="minorHAnsi" w:cs="Arial"/>
          <w:b/>
          <w:bCs/>
          <w:sz w:val="22"/>
          <w:szCs w:val="22"/>
        </w:rPr>
        <w:t>Will I be compensated for taking part?</w:t>
      </w:r>
    </w:p>
    <w:p w14:paraId="59FEB0CC" w14:textId="69EF467F" w:rsidR="003B4856" w:rsidRPr="003B4856" w:rsidRDefault="003B4856" w:rsidP="003B4856">
      <w:pPr>
        <w:pStyle w:val="NormalWeb"/>
        <w:shd w:val="clear" w:color="auto" w:fill="FFFFFF"/>
        <w:spacing w:line="236" w:lineRule="atLeast"/>
        <w:rPr>
          <w:rFonts w:asciiTheme="minorHAnsi" w:hAnsiTheme="minorHAnsi" w:cs="Arial"/>
          <w:b/>
          <w:bCs/>
          <w:sz w:val="22"/>
          <w:szCs w:val="22"/>
        </w:rPr>
      </w:pPr>
      <w:r w:rsidRPr="003B4856">
        <w:rPr>
          <w:rFonts w:asciiTheme="minorHAnsi" w:hAnsiTheme="minorHAnsi"/>
        </w:rPr>
        <w:t>You will not be paid or compensated for taking part in this research</w:t>
      </w:r>
    </w:p>
    <w:p w14:paraId="6CD29AA6" w14:textId="77777777" w:rsidR="00003EE1" w:rsidRPr="00685985" w:rsidRDefault="00003EE1" w:rsidP="00361915">
      <w:pPr>
        <w:pStyle w:val="NormalWeb"/>
        <w:numPr>
          <w:ilvl w:val="0"/>
          <w:numId w:val="9"/>
        </w:numPr>
        <w:shd w:val="clear" w:color="auto" w:fill="FFFFFF"/>
        <w:spacing w:line="236" w:lineRule="atLeast"/>
        <w:ind w:left="357" w:hanging="357"/>
        <w:rPr>
          <w:rFonts w:asciiTheme="minorHAnsi" w:hAnsiTheme="minorHAnsi" w:cs="Arial"/>
          <w:sz w:val="22"/>
          <w:szCs w:val="22"/>
        </w:rPr>
      </w:pPr>
      <w:r w:rsidRPr="00685985">
        <w:rPr>
          <w:rFonts w:asciiTheme="minorHAnsi" w:hAnsiTheme="minorHAnsi" w:cs="Arial"/>
          <w:b/>
          <w:bCs/>
          <w:sz w:val="22"/>
          <w:szCs w:val="22"/>
        </w:rPr>
        <w:t>What happens if I do not want to take part or if I change my mind?</w:t>
      </w:r>
      <w:r w:rsidRPr="00685985">
        <w:rPr>
          <w:rFonts w:asciiTheme="minorHAnsi" w:hAnsiTheme="minorHAnsi" w:cs="Arial"/>
          <w:sz w:val="22"/>
          <w:szCs w:val="22"/>
        </w:rPr>
        <w:t xml:space="preserve"> </w:t>
      </w:r>
    </w:p>
    <w:p w14:paraId="37C07198" w14:textId="5CE47534" w:rsidR="00003EE1" w:rsidRPr="000B35C0" w:rsidRDefault="00003EE1" w:rsidP="000B35C0">
      <w:pPr>
        <w:pStyle w:val="NormalWeb"/>
        <w:shd w:val="clear" w:color="auto" w:fill="FFFFFF"/>
        <w:spacing w:line="276" w:lineRule="auto"/>
        <w:rPr>
          <w:rFonts w:asciiTheme="minorHAnsi" w:hAnsiTheme="minorHAnsi" w:cs="Arial"/>
          <w:sz w:val="22"/>
          <w:szCs w:val="22"/>
        </w:rPr>
      </w:pPr>
      <w:r w:rsidRPr="000B35C0">
        <w:rPr>
          <w:rFonts w:asciiTheme="minorHAnsi" w:hAnsiTheme="minorHAnsi" w:cs="Arial"/>
          <w:sz w:val="22"/>
          <w:szCs w:val="22"/>
        </w:rPr>
        <w:t>It is up to you to decide whether or not to take part.</w:t>
      </w:r>
      <w:r w:rsidR="00A93FF5" w:rsidRPr="000B35C0">
        <w:rPr>
          <w:rFonts w:asciiTheme="minorHAnsi" w:hAnsiTheme="minorHAnsi" w:cs="Arial"/>
          <w:sz w:val="22"/>
          <w:szCs w:val="22"/>
        </w:rPr>
        <w:t xml:space="preserve"> </w:t>
      </w:r>
      <w:r w:rsidR="000B35C0" w:rsidRPr="000B35C0">
        <w:rPr>
          <w:rFonts w:asciiTheme="minorHAnsi" w:hAnsiTheme="minorHAnsi" w:cs="Arial"/>
          <w:sz w:val="22"/>
          <w:szCs w:val="22"/>
        </w:rPr>
        <w:t xml:space="preserve">If you wish to take part you should contact Dr Jayne Astbury using the contact details at the end of this information sheet. </w:t>
      </w:r>
      <w:r w:rsidRPr="000B35C0">
        <w:rPr>
          <w:rFonts w:asciiTheme="minorHAnsi" w:hAnsiTheme="minorHAnsi" w:cs="Arial"/>
          <w:sz w:val="22"/>
          <w:szCs w:val="22"/>
        </w:rPr>
        <w:t xml:space="preserve">If you do decide to take part you will be given this information sheet to keep </w:t>
      </w:r>
      <w:r w:rsidR="00637019" w:rsidRPr="000B35C0">
        <w:rPr>
          <w:rFonts w:asciiTheme="minorHAnsi" w:hAnsiTheme="minorHAnsi" w:cs="Arial"/>
          <w:sz w:val="22"/>
          <w:szCs w:val="22"/>
        </w:rPr>
        <w:t xml:space="preserve">and </w:t>
      </w:r>
      <w:r w:rsidRPr="000B35C0">
        <w:rPr>
          <w:rFonts w:asciiTheme="minorHAnsi" w:hAnsiTheme="minorHAnsi" w:cs="Arial"/>
          <w:sz w:val="22"/>
          <w:szCs w:val="22"/>
        </w:rPr>
        <w:t xml:space="preserve">will be asked to sign a consent form. If you </w:t>
      </w:r>
      <w:r w:rsidRPr="00637019">
        <w:rPr>
          <w:rFonts w:asciiTheme="minorHAnsi" w:hAnsiTheme="minorHAnsi" w:cs="Arial"/>
          <w:sz w:val="22"/>
          <w:szCs w:val="22"/>
        </w:rPr>
        <w:t xml:space="preserve">decide to take </w:t>
      </w:r>
      <w:r w:rsidRPr="00685985">
        <w:rPr>
          <w:rFonts w:asciiTheme="minorHAnsi" w:hAnsiTheme="minorHAnsi" w:cs="Arial"/>
          <w:sz w:val="22"/>
          <w:szCs w:val="22"/>
        </w:rPr>
        <w:t xml:space="preserve">part you are still free to withdraw </w:t>
      </w:r>
      <w:r>
        <w:rPr>
          <w:rFonts w:asciiTheme="minorHAnsi" w:hAnsiTheme="minorHAnsi" w:cs="Arial"/>
          <w:sz w:val="22"/>
          <w:szCs w:val="22"/>
        </w:rPr>
        <w:t xml:space="preserve">at any time without giving a reason and without detriment to yourself. However, it will not be possible to remove your data from the project once it has been anonymised as we will not be able to identify your specific data. This does not affect your data protection rights. </w:t>
      </w:r>
      <w:r w:rsidR="00E04D91">
        <w:rPr>
          <w:rFonts w:asciiTheme="minorHAnsi" w:hAnsiTheme="minorHAnsi" w:cs="Arial"/>
          <w:sz w:val="22"/>
          <w:szCs w:val="22"/>
        </w:rPr>
        <w:t xml:space="preserve">If you decide not to take part you do not need to do anything further. </w:t>
      </w:r>
      <w:r w:rsidR="00637019" w:rsidRPr="000B35C0">
        <w:rPr>
          <w:rFonts w:asciiTheme="minorHAnsi" w:hAnsiTheme="minorHAnsi" w:cs="Arial"/>
          <w:sz w:val="22"/>
          <w:szCs w:val="22"/>
        </w:rPr>
        <w:t>A</w:t>
      </w:r>
      <w:r w:rsidR="000B35C0" w:rsidRPr="000B35C0">
        <w:rPr>
          <w:rFonts w:asciiTheme="minorHAnsi" w:hAnsiTheme="minorHAnsi" w:cs="Arial"/>
          <w:sz w:val="22"/>
          <w:szCs w:val="22"/>
        </w:rPr>
        <w:t xml:space="preserve">udio </w:t>
      </w:r>
      <w:r w:rsidR="000B35C0" w:rsidRPr="000B35C0">
        <w:rPr>
          <w:rFonts w:asciiTheme="minorHAnsi" w:hAnsiTheme="minorHAnsi" w:cs="Arial"/>
          <w:sz w:val="22"/>
          <w:szCs w:val="22"/>
        </w:rPr>
        <w:lastRenderedPageBreak/>
        <w:t xml:space="preserve">recording is not essential and </w:t>
      </w:r>
      <w:r w:rsidR="00637019" w:rsidRPr="000B35C0">
        <w:rPr>
          <w:rFonts w:asciiTheme="minorHAnsi" w:hAnsiTheme="minorHAnsi" w:cs="Arial"/>
          <w:sz w:val="22"/>
          <w:szCs w:val="22"/>
        </w:rPr>
        <w:t xml:space="preserve">the researcher will take notes if you prefer. You </w:t>
      </w:r>
      <w:r w:rsidR="000B35C0" w:rsidRPr="000B35C0">
        <w:rPr>
          <w:rFonts w:asciiTheme="minorHAnsi" w:hAnsiTheme="minorHAnsi" w:cs="Arial"/>
          <w:sz w:val="22"/>
          <w:szCs w:val="22"/>
        </w:rPr>
        <w:t>will be</w:t>
      </w:r>
      <w:r w:rsidR="00637019" w:rsidRPr="000B35C0">
        <w:rPr>
          <w:rFonts w:asciiTheme="minorHAnsi" w:hAnsiTheme="minorHAnsi" w:cs="Arial"/>
          <w:sz w:val="22"/>
          <w:szCs w:val="22"/>
        </w:rPr>
        <w:t xml:space="preserve"> free to stop the recording at any time shoul</w:t>
      </w:r>
      <w:r w:rsidR="000B35C0" w:rsidRPr="000B35C0">
        <w:rPr>
          <w:rFonts w:asciiTheme="minorHAnsi" w:hAnsiTheme="minorHAnsi" w:cs="Arial"/>
          <w:sz w:val="22"/>
          <w:szCs w:val="22"/>
        </w:rPr>
        <w:t>d you feel at all uncomfortable</w:t>
      </w:r>
      <w:r w:rsidRPr="000B35C0">
        <w:rPr>
          <w:rFonts w:asciiTheme="minorHAnsi" w:hAnsiTheme="minorHAnsi" w:cs="Arial"/>
          <w:sz w:val="22"/>
          <w:szCs w:val="22"/>
        </w:rPr>
        <w:t xml:space="preserve">. </w:t>
      </w:r>
    </w:p>
    <w:p w14:paraId="0E698C6B" w14:textId="7AD0BD58" w:rsidR="00913D7D" w:rsidRPr="00913D7D" w:rsidRDefault="00913D7D" w:rsidP="0028450F">
      <w:pPr>
        <w:pStyle w:val="NormalWeb"/>
        <w:shd w:val="clear" w:color="auto" w:fill="FFFFFF"/>
        <w:spacing w:line="236" w:lineRule="atLeast"/>
        <w:rPr>
          <w:rFonts w:asciiTheme="minorHAnsi" w:eastAsia="SimSun" w:hAnsiTheme="minorHAnsi" w:cs="Arial"/>
          <w:b/>
          <w:bCs/>
          <w:sz w:val="28"/>
          <w:szCs w:val="28"/>
          <w:u w:val="single"/>
          <w:lang w:eastAsia="zh-CN"/>
        </w:rPr>
      </w:pPr>
      <w:r w:rsidRPr="00913D7D">
        <w:rPr>
          <w:rFonts w:asciiTheme="minorHAnsi" w:eastAsia="SimSun" w:hAnsiTheme="minorHAnsi" w:cs="Arial"/>
          <w:b/>
          <w:bCs/>
          <w:sz w:val="28"/>
          <w:szCs w:val="28"/>
          <w:u w:val="single"/>
          <w:lang w:eastAsia="zh-CN"/>
        </w:rPr>
        <w:t>Data Protection</w:t>
      </w:r>
      <w:r w:rsidR="00361915">
        <w:rPr>
          <w:rFonts w:asciiTheme="minorHAnsi" w:eastAsia="SimSun" w:hAnsiTheme="minorHAnsi" w:cs="Arial"/>
          <w:b/>
          <w:bCs/>
          <w:sz w:val="28"/>
          <w:szCs w:val="28"/>
          <w:u w:val="single"/>
          <w:lang w:eastAsia="zh-CN"/>
        </w:rPr>
        <w:t xml:space="preserve"> and Confidentiality</w:t>
      </w:r>
    </w:p>
    <w:p w14:paraId="269685C4" w14:textId="41B5E246" w:rsidR="0028450F" w:rsidRPr="00913D7D" w:rsidRDefault="0028450F" w:rsidP="00361915">
      <w:pPr>
        <w:pStyle w:val="NormalWeb"/>
        <w:numPr>
          <w:ilvl w:val="0"/>
          <w:numId w:val="9"/>
        </w:numPr>
        <w:shd w:val="clear" w:color="auto" w:fill="FFFFFF"/>
        <w:spacing w:line="236" w:lineRule="atLeast"/>
        <w:ind w:left="357" w:hanging="357"/>
        <w:rPr>
          <w:rFonts w:asciiTheme="minorHAnsi" w:eastAsia="SimSun" w:hAnsiTheme="minorHAnsi" w:cs="Arial"/>
          <w:b/>
          <w:bCs/>
          <w:sz w:val="22"/>
          <w:szCs w:val="22"/>
          <w:lang w:eastAsia="zh-CN"/>
        </w:rPr>
      </w:pPr>
      <w:r w:rsidRPr="00913D7D">
        <w:rPr>
          <w:rFonts w:asciiTheme="minorHAnsi" w:eastAsia="SimSun" w:hAnsiTheme="minorHAnsi" w:cs="Arial"/>
          <w:b/>
          <w:bCs/>
          <w:sz w:val="22"/>
          <w:szCs w:val="22"/>
          <w:lang w:eastAsia="zh-CN"/>
        </w:rPr>
        <w:t>What information</w:t>
      </w:r>
      <w:r w:rsidR="005E4D99">
        <w:rPr>
          <w:rFonts w:asciiTheme="minorHAnsi" w:eastAsia="SimSun" w:hAnsiTheme="minorHAnsi" w:cs="Arial"/>
          <w:b/>
          <w:bCs/>
          <w:sz w:val="22"/>
          <w:szCs w:val="22"/>
          <w:lang w:eastAsia="zh-CN"/>
        </w:rPr>
        <w:t xml:space="preserve"> will you collect about me</w:t>
      </w:r>
      <w:r w:rsidRPr="00913D7D">
        <w:rPr>
          <w:rFonts w:asciiTheme="minorHAnsi" w:eastAsia="SimSun" w:hAnsiTheme="minorHAnsi" w:cs="Arial"/>
          <w:b/>
          <w:bCs/>
          <w:sz w:val="22"/>
          <w:szCs w:val="22"/>
          <w:lang w:eastAsia="zh-CN"/>
        </w:rPr>
        <w:t xml:space="preserve">? </w:t>
      </w:r>
    </w:p>
    <w:p w14:paraId="77968911" w14:textId="79B66A13" w:rsidR="0028450F" w:rsidRDefault="0028450F" w:rsidP="0028450F">
      <w:pPr>
        <w:rPr>
          <w:color w:val="1A1A1A" w:themeColor="background1" w:themeShade="1A"/>
        </w:rPr>
      </w:pPr>
      <w:r>
        <w:rPr>
          <w:color w:val="1A1A1A" w:themeColor="background1" w:themeShade="1A"/>
        </w:rPr>
        <w:t xml:space="preserve">In order to </w:t>
      </w:r>
      <w:r w:rsidR="00186138">
        <w:rPr>
          <w:color w:val="1A1A1A" w:themeColor="background1" w:themeShade="1A"/>
        </w:rPr>
        <w:t>participate in this</w:t>
      </w:r>
      <w:r>
        <w:rPr>
          <w:color w:val="1A1A1A" w:themeColor="background1" w:themeShade="1A"/>
        </w:rPr>
        <w:t xml:space="preserve"> research project we will need to collect </w:t>
      </w:r>
      <w:r w:rsidR="005E4D99">
        <w:rPr>
          <w:color w:val="1A1A1A" w:themeColor="background1" w:themeShade="1A"/>
        </w:rPr>
        <w:t xml:space="preserve">information </w:t>
      </w:r>
      <w:r w:rsidR="00EA0FA3">
        <w:rPr>
          <w:color w:val="1A1A1A" w:themeColor="background1" w:themeShade="1A"/>
        </w:rPr>
        <w:t xml:space="preserve">that could identify you, called </w:t>
      </w:r>
      <w:r w:rsidR="005E4D99">
        <w:rPr>
          <w:color w:val="1A1A1A" w:themeColor="background1" w:themeShade="1A"/>
        </w:rPr>
        <w:t>“</w:t>
      </w:r>
      <w:r w:rsidR="00EA0FA3">
        <w:rPr>
          <w:color w:val="1A1A1A" w:themeColor="background1" w:themeShade="1A"/>
        </w:rPr>
        <w:t>personal identifiable information</w:t>
      </w:r>
      <w:r w:rsidR="005E4D99">
        <w:rPr>
          <w:color w:val="1A1A1A" w:themeColor="background1" w:themeShade="1A"/>
        </w:rPr>
        <w:t>”</w:t>
      </w:r>
      <w:r w:rsidR="00EA0FA3">
        <w:rPr>
          <w:color w:val="1A1A1A" w:themeColor="background1" w:themeShade="1A"/>
        </w:rPr>
        <w:t>. Specifically we will need to collect</w:t>
      </w:r>
      <w:r>
        <w:rPr>
          <w:color w:val="1A1A1A" w:themeColor="background1" w:themeShade="1A"/>
        </w:rPr>
        <w:t>:</w:t>
      </w:r>
    </w:p>
    <w:p w14:paraId="65153B59" w14:textId="47B329DE" w:rsidR="0028450F" w:rsidRPr="00637019" w:rsidRDefault="00637019" w:rsidP="00637019">
      <w:pPr>
        <w:pStyle w:val="ListParagraph"/>
        <w:numPr>
          <w:ilvl w:val="0"/>
          <w:numId w:val="15"/>
        </w:numPr>
      </w:pPr>
      <w:r w:rsidRPr="00637019">
        <w:t>Name</w:t>
      </w:r>
    </w:p>
    <w:p w14:paraId="25EED2F8" w14:textId="190A7506" w:rsidR="00637019" w:rsidRPr="00637019" w:rsidRDefault="00637019" w:rsidP="00637019">
      <w:pPr>
        <w:pStyle w:val="ListParagraph"/>
        <w:numPr>
          <w:ilvl w:val="0"/>
          <w:numId w:val="15"/>
        </w:numPr>
      </w:pPr>
      <w:r w:rsidRPr="00637019">
        <w:t>Professional role</w:t>
      </w:r>
    </w:p>
    <w:p w14:paraId="2FEA808B" w14:textId="27F2202F" w:rsidR="00637019" w:rsidRDefault="00637019" w:rsidP="00637019">
      <w:pPr>
        <w:pStyle w:val="ListParagraph"/>
        <w:numPr>
          <w:ilvl w:val="0"/>
          <w:numId w:val="15"/>
        </w:numPr>
      </w:pPr>
      <w:r w:rsidRPr="00637019">
        <w:t xml:space="preserve">Employing organisation </w:t>
      </w:r>
    </w:p>
    <w:p w14:paraId="31FF7AB8" w14:textId="3113A43C" w:rsidR="00637019" w:rsidRDefault="00637019" w:rsidP="0028450F">
      <w:r w:rsidRPr="00637019">
        <w:t>Audio recordings will be voice only recordings obtained during telephone interviews.</w:t>
      </w:r>
    </w:p>
    <w:p w14:paraId="4BE3AAA5" w14:textId="0EF29E44" w:rsidR="001D2903" w:rsidRPr="00637019" w:rsidRDefault="000E19A4" w:rsidP="0028450F">
      <w:r w:rsidRPr="000E19A4">
        <w:rPr>
          <w:highlight w:val="yellow"/>
        </w:rPr>
        <w:t>If you wish to be informed about the findings of the study</w:t>
      </w:r>
      <w:r w:rsidR="001D2903" w:rsidRPr="000E19A4">
        <w:rPr>
          <w:highlight w:val="yellow"/>
        </w:rPr>
        <w:t xml:space="preserve"> we will </w:t>
      </w:r>
      <w:r w:rsidRPr="000E19A4">
        <w:rPr>
          <w:highlight w:val="yellow"/>
        </w:rPr>
        <w:t xml:space="preserve">collect and </w:t>
      </w:r>
      <w:r w:rsidR="001D2903" w:rsidRPr="000E19A4">
        <w:rPr>
          <w:highlight w:val="yellow"/>
        </w:rPr>
        <w:t>retain your contact details</w:t>
      </w:r>
      <w:r w:rsidRPr="000E19A4">
        <w:rPr>
          <w:highlight w:val="yellow"/>
        </w:rPr>
        <w:t xml:space="preserve"> for this purpose.</w:t>
      </w:r>
      <w:r>
        <w:t xml:space="preserve"> </w:t>
      </w:r>
      <w:r w:rsidR="001D2903">
        <w:t xml:space="preserve">  </w:t>
      </w:r>
    </w:p>
    <w:p w14:paraId="0445034B" w14:textId="669C06D2" w:rsidR="005E4D99" w:rsidRPr="00633BE0" w:rsidRDefault="005E4D99" w:rsidP="00633BE0">
      <w:pPr>
        <w:pStyle w:val="NormalWeb"/>
        <w:numPr>
          <w:ilvl w:val="0"/>
          <w:numId w:val="9"/>
        </w:numPr>
        <w:shd w:val="clear" w:color="auto" w:fill="FFFFFF"/>
        <w:spacing w:line="236" w:lineRule="atLeast"/>
        <w:ind w:left="357" w:hanging="357"/>
        <w:rPr>
          <w:rFonts w:eastAsia="SimSun" w:cs="Arial"/>
          <w:b/>
          <w:bCs/>
          <w:lang w:eastAsia="zh-CN"/>
        </w:rPr>
      </w:pPr>
      <w:r w:rsidRPr="00633BE0">
        <w:rPr>
          <w:rFonts w:asciiTheme="minorHAnsi" w:eastAsia="SimSun" w:hAnsiTheme="minorHAnsi" w:cs="Arial"/>
          <w:b/>
          <w:bCs/>
          <w:sz w:val="22"/>
          <w:szCs w:val="22"/>
          <w:lang w:eastAsia="zh-CN"/>
        </w:rPr>
        <w:t>Under what legal basis are you collecting this information?</w:t>
      </w:r>
    </w:p>
    <w:p w14:paraId="6BF988AE" w14:textId="72B4AECD" w:rsidR="002240A0" w:rsidRDefault="0028450F" w:rsidP="0028450F">
      <w:pPr>
        <w:rPr>
          <w:color w:val="000000" w:themeColor="text1"/>
        </w:rPr>
      </w:pPr>
      <w:r>
        <w:rPr>
          <w:color w:val="000000" w:themeColor="text1"/>
        </w:rPr>
        <w:t xml:space="preserve">We are collecting and storing this personal </w:t>
      </w:r>
      <w:r w:rsidR="00855E3B">
        <w:rPr>
          <w:color w:val="000000" w:themeColor="text1"/>
        </w:rPr>
        <w:t xml:space="preserve">identifiable </w:t>
      </w:r>
      <w:r>
        <w:rPr>
          <w:color w:val="000000" w:themeColor="text1"/>
        </w:rPr>
        <w:t xml:space="preserve">information in accordance with </w:t>
      </w:r>
      <w:r w:rsidR="000E22B0" w:rsidRPr="00316514">
        <w:rPr>
          <w:color w:val="000000" w:themeColor="text1"/>
        </w:rPr>
        <w:t>data protection law</w:t>
      </w:r>
      <w:r>
        <w:rPr>
          <w:color w:val="000000" w:themeColor="text1"/>
        </w:rPr>
        <w:t xml:space="preserve"> which </w:t>
      </w:r>
      <w:r w:rsidR="00186138">
        <w:rPr>
          <w:color w:val="000000" w:themeColor="text1"/>
        </w:rPr>
        <w:t>protect</w:t>
      </w:r>
      <w:r w:rsidR="00316514">
        <w:rPr>
          <w:color w:val="000000" w:themeColor="text1"/>
        </w:rPr>
        <w:t xml:space="preserve"> </w:t>
      </w:r>
      <w:r>
        <w:rPr>
          <w:color w:val="000000" w:themeColor="text1"/>
        </w:rPr>
        <w:t xml:space="preserve">your </w:t>
      </w:r>
      <w:r w:rsidR="00DB6E7C">
        <w:rPr>
          <w:color w:val="000000" w:themeColor="text1"/>
        </w:rPr>
        <w:t>rights</w:t>
      </w:r>
      <w:r>
        <w:rPr>
          <w:color w:val="000000" w:themeColor="text1"/>
        </w:rPr>
        <w:t>.</w:t>
      </w:r>
      <w:r w:rsidR="00186138">
        <w:rPr>
          <w:color w:val="000000" w:themeColor="text1"/>
        </w:rPr>
        <w:t xml:space="preserve">  </w:t>
      </w:r>
      <w:r w:rsidR="004E6B9E">
        <w:rPr>
          <w:color w:val="000000" w:themeColor="text1"/>
        </w:rPr>
        <w:t>These state that we must have a legal basis (specific reason) for collecting your data</w:t>
      </w:r>
      <w:r w:rsidR="00EA6B24">
        <w:rPr>
          <w:color w:val="000000" w:themeColor="text1"/>
        </w:rPr>
        <w:t xml:space="preserve">. For this study, the </w:t>
      </w:r>
      <w:r w:rsidR="006A45AE">
        <w:rPr>
          <w:color w:val="000000" w:themeColor="text1"/>
        </w:rPr>
        <w:t>specific reason is that it</w:t>
      </w:r>
      <w:r w:rsidR="004E6B9E">
        <w:rPr>
          <w:color w:val="000000" w:themeColor="text1"/>
        </w:rPr>
        <w:t xml:space="preserve"> is </w:t>
      </w:r>
      <w:r>
        <w:rPr>
          <w:color w:val="000000" w:themeColor="text1"/>
        </w:rPr>
        <w:t>“</w:t>
      </w:r>
      <w:r w:rsidR="004E6B9E">
        <w:rPr>
          <w:color w:val="000000" w:themeColor="text1"/>
        </w:rPr>
        <w:t xml:space="preserve">a </w:t>
      </w:r>
      <w:r>
        <w:rPr>
          <w:color w:val="000000" w:themeColor="text1"/>
        </w:rPr>
        <w:t>public interest task”</w:t>
      </w:r>
      <w:r w:rsidR="00C13288">
        <w:rPr>
          <w:color w:val="000000" w:themeColor="text1"/>
        </w:rPr>
        <w:t xml:space="preserve"> and “</w:t>
      </w:r>
      <w:r w:rsidR="004E6B9E">
        <w:rPr>
          <w:color w:val="000000" w:themeColor="text1"/>
        </w:rPr>
        <w:t xml:space="preserve">a process necessary </w:t>
      </w:r>
      <w:r w:rsidR="00C13288">
        <w:rPr>
          <w:color w:val="000000" w:themeColor="text1"/>
        </w:rPr>
        <w:t>for research purposes”</w:t>
      </w:r>
      <w:r>
        <w:rPr>
          <w:color w:val="000000" w:themeColor="text1"/>
        </w:rPr>
        <w:t xml:space="preserve">. </w:t>
      </w:r>
    </w:p>
    <w:p w14:paraId="2F539EDC" w14:textId="2C0C075C" w:rsidR="00855E3B" w:rsidRPr="00633BE0" w:rsidRDefault="00855E3B" w:rsidP="00633BE0">
      <w:pPr>
        <w:pStyle w:val="NormalWeb"/>
        <w:numPr>
          <w:ilvl w:val="0"/>
          <w:numId w:val="9"/>
        </w:numPr>
        <w:shd w:val="clear" w:color="auto" w:fill="FFFFFF"/>
        <w:spacing w:line="236" w:lineRule="atLeast"/>
        <w:ind w:left="357" w:hanging="357"/>
        <w:rPr>
          <w:rFonts w:eastAsia="SimSun" w:cs="Arial"/>
          <w:b/>
          <w:bCs/>
          <w:lang w:eastAsia="zh-CN"/>
        </w:rPr>
      </w:pPr>
      <w:r w:rsidRPr="00633BE0">
        <w:rPr>
          <w:rFonts w:asciiTheme="minorHAnsi" w:eastAsia="SimSun" w:hAnsiTheme="minorHAnsi" w:cs="Arial"/>
          <w:b/>
          <w:bCs/>
          <w:sz w:val="22"/>
          <w:szCs w:val="22"/>
          <w:lang w:eastAsia="zh-CN"/>
        </w:rPr>
        <w:t>What are my rights in relation to the information you will collect about me?</w:t>
      </w:r>
    </w:p>
    <w:p w14:paraId="5EFD6036" w14:textId="7F6D1B91" w:rsidR="002240A0" w:rsidRDefault="002240A0" w:rsidP="002240A0">
      <w:r>
        <w:t>Y</w:t>
      </w:r>
      <w:r w:rsidRPr="00685985">
        <w:t xml:space="preserve">ou have </w:t>
      </w:r>
      <w:r>
        <w:t xml:space="preserve">a number of </w:t>
      </w:r>
      <w:r w:rsidRPr="00685985">
        <w:t xml:space="preserve">rights </w:t>
      </w:r>
      <w:r>
        <w:t xml:space="preserve">under data protection </w:t>
      </w:r>
      <w:r w:rsidRPr="00685985">
        <w:t>law</w:t>
      </w:r>
      <w:r w:rsidRPr="00AE236D">
        <w:t xml:space="preserve"> </w:t>
      </w:r>
      <w:r>
        <w:t>regarding your personal information. For</w:t>
      </w:r>
      <w:r w:rsidRPr="00685985">
        <w:t xml:space="preserve"> example you can request a copy of the information we hold about you</w:t>
      </w:r>
      <w:r>
        <w:t xml:space="preserve">, </w:t>
      </w:r>
      <w:r w:rsidRPr="008E1628">
        <w:t xml:space="preserve">including audio recordings. </w:t>
      </w:r>
    </w:p>
    <w:p w14:paraId="66722605" w14:textId="2F769D01" w:rsidR="00316514" w:rsidRDefault="002240A0" w:rsidP="002240A0">
      <w:r w:rsidRPr="00685985">
        <w:t>If you would like to know more about your different rights</w:t>
      </w:r>
      <w:r>
        <w:t xml:space="preserve"> or the way we use your personal information </w:t>
      </w:r>
      <w:r w:rsidR="00E04D91">
        <w:t xml:space="preserve">to </w:t>
      </w:r>
      <w:r>
        <w:t>ensure we follow the law</w:t>
      </w:r>
      <w:r w:rsidRPr="00685985">
        <w:t xml:space="preserve">, please consult </w:t>
      </w:r>
      <w:r>
        <w:t xml:space="preserve">our </w:t>
      </w:r>
      <w:hyperlink r:id="rId10" w:history="1">
        <w:r>
          <w:rPr>
            <w:rStyle w:val="Hyperlink"/>
          </w:rPr>
          <w:t>Privacy Notice for R</w:t>
        </w:r>
        <w:r w:rsidRPr="00FF54D1">
          <w:rPr>
            <w:rStyle w:val="Hyperlink"/>
          </w:rPr>
          <w:t>esearch</w:t>
        </w:r>
      </w:hyperlink>
      <w:r w:rsidR="005E4D99">
        <w:t>.</w:t>
      </w:r>
    </w:p>
    <w:p w14:paraId="57358ECA" w14:textId="55528F68" w:rsidR="00A87CE5" w:rsidRDefault="00A87CE5" w:rsidP="00361915">
      <w:pPr>
        <w:pStyle w:val="NormalWeb"/>
        <w:numPr>
          <w:ilvl w:val="0"/>
          <w:numId w:val="4"/>
        </w:numPr>
        <w:shd w:val="clear" w:color="auto" w:fill="FFFFFF"/>
        <w:spacing w:line="236" w:lineRule="atLeast"/>
        <w:ind w:left="357" w:hanging="357"/>
        <w:rPr>
          <w:rFonts w:asciiTheme="minorHAnsi" w:eastAsia="SimSun" w:hAnsiTheme="minorHAnsi" w:cs="Arial"/>
          <w:b/>
          <w:bCs/>
          <w:sz w:val="22"/>
          <w:szCs w:val="22"/>
          <w:lang w:eastAsia="zh-CN"/>
        </w:rPr>
      </w:pPr>
      <w:r>
        <w:rPr>
          <w:rFonts w:asciiTheme="minorHAnsi" w:eastAsia="SimSun" w:hAnsiTheme="minorHAnsi" w:cs="Arial"/>
          <w:b/>
          <w:bCs/>
          <w:sz w:val="22"/>
          <w:szCs w:val="22"/>
          <w:lang w:eastAsia="zh-CN"/>
        </w:rPr>
        <w:t>Will my participation in the study be confidential</w:t>
      </w:r>
      <w:r w:rsidR="00855E3B">
        <w:rPr>
          <w:rFonts w:asciiTheme="minorHAnsi" w:eastAsia="SimSun" w:hAnsiTheme="minorHAnsi" w:cs="Arial"/>
          <w:b/>
          <w:bCs/>
          <w:sz w:val="22"/>
          <w:szCs w:val="22"/>
          <w:lang w:eastAsia="zh-CN"/>
        </w:rPr>
        <w:t xml:space="preserve"> and my personal identifiable information be protected</w:t>
      </w:r>
      <w:r>
        <w:rPr>
          <w:rFonts w:asciiTheme="minorHAnsi" w:eastAsia="SimSun" w:hAnsiTheme="minorHAnsi" w:cs="Arial"/>
          <w:b/>
          <w:bCs/>
          <w:sz w:val="22"/>
          <w:szCs w:val="22"/>
          <w:lang w:eastAsia="zh-CN"/>
        </w:rPr>
        <w:t xml:space="preserve">? </w:t>
      </w:r>
    </w:p>
    <w:p w14:paraId="3CB3BB11" w14:textId="54DE5FF7" w:rsidR="00D27D00" w:rsidRPr="00637019" w:rsidRDefault="00855E3B" w:rsidP="00D27D00">
      <w:r>
        <w:rPr>
          <w:color w:val="000000" w:themeColor="text1"/>
        </w:rPr>
        <w:t xml:space="preserve">In accordance with data protection law, </w:t>
      </w:r>
      <w:r w:rsidR="00D27D00" w:rsidDel="00855E3B">
        <w:rPr>
          <w:color w:val="000000" w:themeColor="text1"/>
        </w:rPr>
        <w:t xml:space="preserve">The University of Manchester is the Data Controller for this project. </w:t>
      </w:r>
      <w:r w:rsidR="00D27D00" w:rsidRPr="004E6B9E">
        <w:t xml:space="preserve">This means that we are responsible for making sure your </w:t>
      </w:r>
      <w:r w:rsidR="00132148" w:rsidRPr="00316514">
        <w:t>personal information</w:t>
      </w:r>
      <w:r w:rsidR="00D27D00" w:rsidRPr="00316514">
        <w:t xml:space="preserve"> is</w:t>
      </w:r>
      <w:r w:rsidR="00D27D00" w:rsidRPr="004E6B9E">
        <w:t xml:space="preserve"> kept </w:t>
      </w:r>
      <w:r w:rsidR="00D27D00">
        <w:t>secure, confidential</w:t>
      </w:r>
      <w:r w:rsidR="00D27D00" w:rsidRPr="004E6B9E">
        <w:t xml:space="preserve"> and used only in the way you have been told it will be used.</w:t>
      </w:r>
      <w:r w:rsidR="00D27D00">
        <w:rPr>
          <w:color w:val="FF0000"/>
        </w:rPr>
        <w:t xml:space="preserve"> </w:t>
      </w:r>
      <w:r w:rsidR="00D27D00">
        <w:rPr>
          <w:color w:val="000000" w:themeColor="text1"/>
        </w:rPr>
        <w:t xml:space="preserve">All researchers are </w:t>
      </w:r>
      <w:r w:rsidR="00D27D00" w:rsidRPr="00637019">
        <w:t>trained</w:t>
      </w:r>
      <w:r w:rsidR="00320F2D" w:rsidRPr="00637019">
        <w:t xml:space="preserve"> with this in mind,</w:t>
      </w:r>
      <w:r w:rsidR="00D27D00" w:rsidRPr="00637019">
        <w:t xml:space="preserve"> and your data will be looked after in the following way:</w:t>
      </w:r>
    </w:p>
    <w:p w14:paraId="30CEB80F" w14:textId="1861520C" w:rsidR="00316514" w:rsidRPr="00637019" w:rsidRDefault="00D27D00" w:rsidP="00637019">
      <w:pPr>
        <w:pStyle w:val="CommentText"/>
        <w:spacing w:line="276" w:lineRule="auto"/>
        <w:rPr>
          <w:sz w:val="22"/>
          <w:szCs w:val="22"/>
        </w:rPr>
      </w:pPr>
      <w:r w:rsidRPr="00637019">
        <w:rPr>
          <w:sz w:val="22"/>
          <w:szCs w:val="22"/>
        </w:rPr>
        <w:t xml:space="preserve">Only the study team at </w:t>
      </w:r>
      <w:r w:rsidR="00496BD2" w:rsidRPr="00637019">
        <w:rPr>
          <w:sz w:val="22"/>
          <w:szCs w:val="22"/>
        </w:rPr>
        <w:t>T</w:t>
      </w:r>
      <w:r w:rsidRPr="00637019">
        <w:rPr>
          <w:sz w:val="22"/>
          <w:szCs w:val="22"/>
        </w:rPr>
        <w:t xml:space="preserve">he University of Manchester will have access to your personal information, but </w:t>
      </w:r>
      <w:r w:rsidR="00637019">
        <w:rPr>
          <w:sz w:val="22"/>
          <w:szCs w:val="22"/>
        </w:rPr>
        <w:t>we</w:t>
      </w:r>
      <w:r w:rsidRPr="00637019">
        <w:rPr>
          <w:sz w:val="22"/>
          <w:szCs w:val="22"/>
        </w:rPr>
        <w:t xml:space="preserve"> will anonymise it as soon as possible.</w:t>
      </w:r>
      <w:r w:rsidR="00D65068" w:rsidRPr="00637019">
        <w:rPr>
          <w:sz w:val="22"/>
          <w:szCs w:val="22"/>
        </w:rPr>
        <w:t xml:space="preserve"> Your name and any other identifying information will be removed and replaced with a random ID number. Only the research team will have access to the key that links this ID number to your personal information. </w:t>
      </w:r>
      <w:r w:rsidR="00637019" w:rsidRPr="00637019">
        <w:rPr>
          <w:sz w:val="22"/>
          <w:szCs w:val="22"/>
        </w:rPr>
        <w:t xml:space="preserve">Interview transcripts will be stored digitally on an encrypted university computer. </w:t>
      </w:r>
      <w:r w:rsidR="00637019">
        <w:rPr>
          <w:sz w:val="22"/>
          <w:szCs w:val="22"/>
        </w:rPr>
        <w:t xml:space="preserve">Audio recordings will be transferred to a UoM approved supplier via secure file upload. </w:t>
      </w:r>
      <w:r w:rsidR="00D65068" w:rsidRPr="00637019">
        <w:rPr>
          <w:sz w:val="22"/>
          <w:szCs w:val="22"/>
        </w:rPr>
        <w:t>Y</w:t>
      </w:r>
      <w:r w:rsidRPr="00637019">
        <w:rPr>
          <w:sz w:val="22"/>
          <w:szCs w:val="22"/>
        </w:rPr>
        <w:t xml:space="preserve">our consent form and contact details </w:t>
      </w:r>
      <w:r w:rsidR="003D1153" w:rsidRPr="00637019">
        <w:rPr>
          <w:sz w:val="22"/>
          <w:szCs w:val="22"/>
        </w:rPr>
        <w:t>will be retained for 5</w:t>
      </w:r>
      <w:r w:rsidRPr="00637019">
        <w:rPr>
          <w:sz w:val="22"/>
          <w:szCs w:val="22"/>
        </w:rPr>
        <w:t xml:space="preserve"> years </w:t>
      </w:r>
      <w:r w:rsidR="008E1628" w:rsidRPr="00637019">
        <w:rPr>
          <w:sz w:val="22"/>
          <w:szCs w:val="22"/>
        </w:rPr>
        <w:t xml:space="preserve">and stored either digitally on an encrypted university computer or in a locked filing cabinet in a locked office. The data will not be shared with any other organisation and your data and contact details will not be used in future studies. </w:t>
      </w:r>
    </w:p>
    <w:p w14:paraId="281F0B1B" w14:textId="2ED088B1" w:rsidR="00A87CE5" w:rsidRPr="008E1628" w:rsidRDefault="008E1628" w:rsidP="00A87CE5">
      <w:pPr>
        <w:rPr>
          <w:b/>
        </w:rPr>
      </w:pPr>
      <w:r w:rsidRPr="008E1628">
        <w:rPr>
          <w:b/>
        </w:rPr>
        <w:t>Audio recordings</w:t>
      </w:r>
      <w:r w:rsidR="00A87CE5" w:rsidRPr="008E1628">
        <w:rPr>
          <w:b/>
        </w:rPr>
        <w:t>:</w:t>
      </w:r>
    </w:p>
    <w:p w14:paraId="49F9CAB9" w14:textId="5D647903" w:rsidR="00A87CE5" w:rsidRPr="008E1628" w:rsidRDefault="008E1628" w:rsidP="00A87CE5">
      <w:pPr>
        <w:pStyle w:val="ListParagraph"/>
        <w:numPr>
          <w:ilvl w:val="0"/>
          <w:numId w:val="5"/>
        </w:numPr>
      </w:pPr>
      <w:r w:rsidRPr="008E1628">
        <w:t>Audio recordings of interview will be</w:t>
      </w:r>
      <w:r w:rsidR="00A87CE5" w:rsidRPr="008E1628">
        <w:t xml:space="preserve"> used to create</w:t>
      </w:r>
      <w:r w:rsidR="003D1153" w:rsidRPr="008E1628">
        <w:t xml:space="preserve"> interview</w:t>
      </w:r>
      <w:r w:rsidR="00A87CE5" w:rsidRPr="008E1628">
        <w:t xml:space="preserve"> tr</w:t>
      </w:r>
      <w:r w:rsidR="003D1153" w:rsidRPr="008E1628">
        <w:t>anscripts. Transcription will be undertaken by</w:t>
      </w:r>
      <w:r w:rsidR="00A87CE5" w:rsidRPr="008E1628">
        <w:t xml:space="preserve"> a UoM approved supplier. </w:t>
      </w:r>
    </w:p>
    <w:p w14:paraId="36F8FB57" w14:textId="76BD7450" w:rsidR="00A87CE5" w:rsidRPr="008E1628" w:rsidRDefault="003D1153" w:rsidP="0091208F">
      <w:pPr>
        <w:pStyle w:val="ListParagraph"/>
        <w:numPr>
          <w:ilvl w:val="0"/>
          <w:numId w:val="5"/>
        </w:numPr>
      </w:pPr>
      <w:r w:rsidRPr="008E1628">
        <w:t>P</w:t>
      </w:r>
      <w:r w:rsidR="00A87CE5" w:rsidRPr="008E1628">
        <w:t>erson</w:t>
      </w:r>
      <w:r w:rsidR="004368B8" w:rsidRPr="008E1628">
        <w:t>al</w:t>
      </w:r>
      <w:r w:rsidR="00EB6FC9" w:rsidRPr="008E1628">
        <w:t xml:space="preserve"> identifiable</w:t>
      </w:r>
      <w:r w:rsidR="00A87CE5" w:rsidRPr="008E1628">
        <w:t xml:space="preserve"> information will be removed in the final transcript</w:t>
      </w:r>
    </w:p>
    <w:p w14:paraId="58F49254" w14:textId="7B90ACC7" w:rsidR="003D1153" w:rsidRPr="008E1628" w:rsidRDefault="003D1153" w:rsidP="003D1153">
      <w:pPr>
        <w:pStyle w:val="ListParagraph"/>
        <w:numPr>
          <w:ilvl w:val="0"/>
          <w:numId w:val="5"/>
        </w:numPr>
      </w:pPr>
      <w:r w:rsidRPr="008E1628">
        <w:t>All audio recordings will be deleted following transcription. Interview transcripts will be retained</w:t>
      </w:r>
      <w:r w:rsidR="008E1628" w:rsidRPr="008E1628">
        <w:t xml:space="preserve"> for five years</w:t>
      </w:r>
      <w:r w:rsidRPr="008E1628">
        <w:t xml:space="preserve"> in accordance with the University of Manchester retention schedule, on university encrypted computers. </w:t>
      </w:r>
    </w:p>
    <w:p w14:paraId="4BEAFE3E" w14:textId="1684510A" w:rsidR="004239AE" w:rsidRDefault="004239AE" w:rsidP="004239AE">
      <w:pPr>
        <w:rPr>
          <w:rFonts w:ascii="Calibri" w:hAnsi="Calibri" w:cs="Calibri"/>
          <w:iCs/>
        </w:rPr>
      </w:pPr>
      <w:r w:rsidRPr="004239AE">
        <w:rPr>
          <w:rFonts w:ascii="Calibri" w:hAnsi="Calibri" w:cs="Calibri"/>
          <w:iCs/>
        </w:rPr>
        <w:t xml:space="preserve">Please also note that individuals from </w:t>
      </w:r>
      <w:r w:rsidR="00496BD2">
        <w:rPr>
          <w:rFonts w:ascii="Calibri" w:hAnsi="Calibri" w:cs="Calibri"/>
          <w:iCs/>
        </w:rPr>
        <w:t>T</w:t>
      </w:r>
      <w:r w:rsidRPr="004239AE">
        <w:rPr>
          <w:rFonts w:ascii="Calibri" w:hAnsi="Calibri" w:cs="Calibri"/>
          <w:iCs/>
        </w:rPr>
        <w:t>he Univ</w:t>
      </w:r>
      <w:r>
        <w:rPr>
          <w:rFonts w:ascii="Calibri" w:hAnsi="Calibri" w:cs="Calibri"/>
          <w:iCs/>
        </w:rPr>
        <w:t xml:space="preserve">ersity of Manchester </w:t>
      </w:r>
      <w:r w:rsidRPr="004239AE">
        <w:rPr>
          <w:rFonts w:ascii="Calibri" w:hAnsi="Calibri" w:cs="Calibri"/>
          <w:iCs/>
        </w:rPr>
        <w:t>or regulatory authorities may need to look at the data collected for this study to make sure the project is being carried out as planned. This may involve looking at identifiable data</w:t>
      </w:r>
      <w:r w:rsidR="00496BD2">
        <w:rPr>
          <w:rFonts w:ascii="Calibri" w:hAnsi="Calibri" w:cs="Calibri"/>
          <w:iCs/>
        </w:rPr>
        <w:t>.  A</w:t>
      </w:r>
      <w:r w:rsidRPr="004239AE">
        <w:rPr>
          <w:rFonts w:ascii="Calibri" w:hAnsi="Calibri" w:cs="Calibri"/>
          <w:iCs/>
        </w:rPr>
        <w:t>ll individuals involved in auditing and monitoring the study will have a strict duty of confidentiality to you as a research participant.</w:t>
      </w:r>
    </w:p>
    <w:p w14:paraId="1C6D9AA1" w14:textId="33D1D181" w:rsidR="000E19A4" w:rsidRPr="004239AE" w:rsidRDefault="000E19A4" w:rsidP="004239AE">
      <w:r w:rsidRPr="000E19A4">
        <w:rPr>
          <w:color w:val="000000" w:themeColor="text1"/>
          <w:highlight w:val="yellow"/>
        </w:rPr>
        <w:t>Your participation in the study will be kept confidential within the study team and those with access to your personal information as listed above. However, there is a professional obligation to report misconduct/poor practice to inform employers/professional body should you disclose any misconduct or poor practice which has not been dealt with through the appropriate channels.</w:t>
      </w:r>
    </w:p>
    <w:p w14:paraId="1E479AB1" w14:textId="6A00D8DD" w:rsidR="00913D7D" w:rsidRPr="00913D7D" w:rsidRDefault="00913D7D" w:rsidP="00A87CE5">
      <w:pPr>
        <w:rPr>
          <w:rFonts w:cs="Arial"/>
          <w:b/>
          <w:bCs/>
          <w:sz w:val="28"/>
          <w:szCs w:val="28"/>
          <w:u w:val="single"/>
        </w:rPr>
      </w:pPr>
      <w:r w:rsidRPr="00913D7D">
        <w:rPr>
          <w:rFonts w:cs="Arial"/>
          <w:b/>
          <w:bCs/>
          <w:sz w:val="28"/>
          <w:szCs w:val="28"/>
          <w:u w:val="single"/>
        </w:rPr>
        <w:t xml:space="preserve">What if I have a </w:t>
      </w:r>
      <w:r w:rsidR="00FC06A1">
        <w:rPr>
          <w:rFonts w:cs="Arial"/>
          <w:b/>
          <w:bCs/>
          <w:sz w:val="28"/>
          <w:szCs w:val="28"/>
          <w:u w:val="single"/>
        </w:rPr>
        <w:t>c</w:t>
      </w:r>
      <w:r w:rsidRPr="00913D7D">
        <w:rPr>
          <w:rFonts w:cs="Arial"/>
          <w:b/>
          <w:bCs/>
          <w:sz w:val="28"/>
          <w:szCs w:val="28"/>
          <w:u w:val="single"/>
        </w:rPr>
        <w:t>omplaint?</w:t>
      </w:r>
    </w:p>
    <w:p w14:paraId="6C38991F" w14:textId="3CDDEB3F" w:rsidR="00A87CE5" w:rsidRPr="00361915" w:rsidRDefault="00D65068" w:rsidP="00361915">
      <w:pPr>
        <w:pStyle w:val="ListParagraph"/>
        <w:numPr>
          <w:ilvl w:val="0"/>
          <w:numId w:val="4"/>
        </w:numPr>
        <w:spacing w:before="100" w:beforeAutospacing="1" w:after="100" w:afterAutospacing="1"/>
        <w:ind w:left="357" w:hanging="357"/>
        <w:rPr>
          <w:rFonts w:cs="Arial"/>
          <w:lang w:val="en-US"/>
        </w:rPr>
      </w:pPr>
      <w:r>
        <w:rPr>
          <w:rFonts w:cs="Arial"/>
          <w:b/>
          <w:bCs/>
          <w:lang w:val="en-US"/>
        </w:rPr>
        <w:t>Contact details for complaints</w:t>
      </w:r>
    </w:p>
    <w:p w14:paraId="7414FF76" w14:textId="57921625" w:rsidR="00A87CE5" w:rsidRDefault="00A87CE5" w:rsidP="00D65068">
      <w:pPr>
        <w:spacing w:before="100" w:beforeAutospacing="1" w:after="100" w:afterAutospacing="1"/>
        <w:rPr>
          <w:rFonts w:cs="Arial"/>
          <w:b/>
          <w:iCs/>
          <w:color w:val="FF0000"/>
          <w:lang w:val="en-US"/>
        </w:rPr>
      </w:pPr>
      <w:r w:rsidRPr="00685985">
        <w:rPr>
          <w:rFonts w:cs="Arial"/>
          <w:lang w:val="en-US"/>
        </w:rPr>
        <w:t>If you have a</w:t>
      </w:r>
      <w:r w:rsidR="00D65068">
        <w:rPr>
          <w:rFonts w:cs="Arial"/>
          <w:lang w:val="en-US"/>
        </w:rPr>
        <w:t xml:space="preserve"> complaint that you wish to direct to members of the research team, please contact: </w:t>
      </w:r>
    </w:p>
    <w:p w14:paraId="40DBDD7B" w14:textId="128FD2E7" w:rsidR="003D1153" w:rsidRPr="003D1153" w:rsidRDefault="003D1153" w:rsidP="003D1153">
      <w:pPr>
        <w:jc w:val="both"/>
        <w:rPr>
          <w:rFonts w:ascii="Calibri" w:eastAsia="SimSun" w:hAnsi="Calibri" w:cs="Arial"/>
          <w:b/>
          <w:sz w:val="28"/>
          <w:szCs w:val="28"/>
          <w:lang w:eastAsia="zh-CN"/>
        </w:rPr>
      </w:pPr>
      <w:r w:rsidRPr="003D1153">
        <w:rPr>
          <w:rFonts w:ascii="Calibri" w:eastAsia="SimSun" w:hAnsi="Calibri" w:cs="Arial"/>
          <w:b/>
          <w:sz w:val="28"/>
          <w:szCs w:val="28"/>
          <w:lang w:eastAsia="zh-CN"/>
        </w:rPr>
        <w:t>Dr Jayne Astbury|</w:t>
      </w:r>
      <w:r w:rsidR="00C25EAC">
        <w:rPr>
          <w:rFonts w:ascii="Calibri" w:eastAsia="SimSun" w:hAnsi="Calibri" w:cs="Arial"/>
          <w:b/>
          <w:sz w:val="28"/>
          <w:szCs w:val="28"/>
          <w:lang w:eastAsia="zh-CN"/>
        </w:rPr>
        <w:t xml:space="preserve">0161 2758354 </w:t>
      </w:r>
      <w:r w:rsidR="00C25EAC" w:rsidRPr="003D1153">
        <w:rPr>
          <w:rFonts w:ascii="Calibri" w:eastAsia="SimSun" w:hAnsi="Calibri" w:cs="Arial"/>
          <w:b/>
          <w:sz w:val="28"/>
          <w:szCs w:val="28"/>
          <w:lang w:eastAsia="zh-CN"/>
        </w:rPr>
        <w:t>|</w:t>
      </w:r>
      <w:r w:rsidRPr="003D1153">
        <w:rPr>
          <w:rFonts w:ascii="Calibri" w:eastAsia="SimSun" w:hAnsi="Calibri" w:cs="Arial"/>
          <w:b/>
          <w:sz w:val="28"/>
          <w:szCs w:val="28"/>
          <w:lang w:eastAsia="zh-CN"/>
        </w:rPr>
        <w:t xml:space="preserve"> </w:t>
      </w:r>
      <w:hyperlink r:id="rId11" w:history="1">
        <w:r w:rsidRPr="003D1153">
          <w:rPr>
            <w:rFonts w:ascii="Calibri" w:eastAsia="SimSun" w:hAnsi="Calibri" w:cs="Arial"/>
            <w:b/>
            <w:iCs/>
            <w:color w:val="0000FF"/>
            <w:sz w:val="28"/>
            <w:szCs w:val="28"/>
            <w:u w:val="single"/>
            <w:lang w:eastAsia="zh-CN"/>
          </w:rPr>
          <w:t>jayne.astbury@manchester.ac.uk</w:t>
        </w:r>
      </w:hyperlink>
      <w:r w:rsidRPr="003D1153">
        <w:rPr>
          <w:rFonts w:ascii="Calibri" w:eastAsia="SimSun" w:hAnsi="Calibri" w:cs="Arial"/>
          <w:b/>
          <w:sz w:val="28"/>
          <w:szCs w:val="28"/>
          <w:lang w:eastAsia="zh-CN"/>
        </w:rPr>
        <w:t xml:space="preserve"> </w:t>
      </w:r>
    </w:p>
    <w:p w14:paraId="1A687591" w14:textId="4DCC9A83" w:rsidR="003D1153" w:rsidRPr="00D65068" w:rsidRDefault="003D1153" w:rsidP="003D1153">
      <w:pPr>
        <w:spacing w:before="100" w:beforeAutospacing="1" w:after="100" w:afterAutospacing="1"/>
        <w:rPr>
          <w:rFonts w:cs="Arial"/>
          <w:i/>
          <w:iCs/>
          <w:lang w:val="en-US"/>
        </w:rPr>
      </w:pPr>
      <w:r w:rsidRPr="003D1153">
        <w:rPr>
          <w:rFonts w:ascii="Calibri" w:eastAsia="SimSun" w:hAnsi="Calibri" w:cs="Arial"/>
          <w:b/>
          <w:sz w:val="28"/>
          <w:szCs w:val="28"/>
          <w:lang w:eastAsia="zh-CN"/>
        </w:rPr>
        <w:t>Prof Ellen Schafheutle | 0161 275</w:t>
      </w:r>
      <w:r w:rsidRPr="003D1153">
        <w:rPr>
          <w:rFonts w:ascii="Calibri" w:eastAsia="SimSun" w:hAnsi="Calibri" w:cs="Arial"/>
          <w:b/>
          <w:iCs/>
          <w:color w:val="0000FF"/>
          <w:sz w:val="28"/>
          <w:szCs w:val="28"/>
          <w:lang w:val="de-DE" w:eastAsia="zh-CN"/>
        </w:rPr>
        <w:t xml:space="preserve"> </w:t>
      </w:r>
      <w:r w:rsidRPr="003D1153">
        <w:rPr>
          <w:rFonts w:ascii="Calibri" w:eastAsia="SimSun" w:hAnsi="Calibri" w:cs="Arial"/>
          <w:b/>
          <w:sz w:val="28"/>
          <w:szCs w:val="28"/>
          <w:lang w:val="de-DE" w:eastAsia="zh-CN"/>
        </w:rPr>
        <w:t>7493</w:t>
      </w:r>
      <w:r w:rsidRPr="003D1153">
        <w:rPr>
          <w:rFonts w:ascii="Calibri" w:eastAsia="SimSun" w:hAnsi="Calibri" w:cs="Arial"/>
          <w:b/>
          <w:sz w:val="28"/>
          <w:szCs w:val="28"/>
          <w:lang w:eastAsia="zh-CN"/>
        </w:rPr>
        <w:t>|</w:t>
      </w:r>
      <w:r w:rsidRPr="003D1153">
        <w:rPr>
          <w:rFonts w:ascii="Calibri" w:eastAsia="SimSun" w:hAnsi="Calibri" w:cs="Arial"/>
          <w:b/>
          <w:sz w:val="28"/>
          <w:szCs w:val="28"/>
          <w:lang w:val="de-DE" w:eastAsia="zh-CN"/>
        </w:rPr>
        <w:t xml:space="preserve"> </w:t>
      </w:r>
      <w:hyperlink r:id="rId12" w:history="1">
        <w:r w:rsidRPr="003D1153">
          <w:rPr>
            <w:rFonts w:ascii="Calibri" w:eastAsia="SimSun" w:hAnsi="Calibri" w:cs="Arial"/>
            <w:b/>
            <w:iCs/>
            <w:color w:val="0000FF"/>
            <w:sz w:val="28"/>
            <w:szCs w:val="28"/>
            <w:u w:val="single"/>
            <w:lang w:val="de-DE" w:eastAsia="zh-CN"/>
          </w:rPr>
          <w:t>ellen.schafheutle@manchester.acuk</w:t>
        </w:r>
      </w:hyperlink>
    </w:p>
    <w:p w14:paraId="64993585" w14:textId="64AC2371" w:rsidR="00A87CE5" w:rsidRDefault="00A87CE5" w:rsidP="00A87CE5">
      <w:pPr>
        <w:rPr>
          <w:rFonts w:cs="Arial"/>
          <w:b/>
          <w:bCs/>
          <w:lang w:val="en-US"/>
        </w:rPr>
      </w:pPr>
      <w:r w:rsidRPr="00685985">
        <w:rPr>
          <w:rFonts w:cs="Arial"/>
          <w:b/>
          <w:bCs/>
          <w:lang w:val="en-US"/>
        </w:rPr>
        <w:t xml:space="preserve">If you wish to make a formal complaint </w:t>
      </w:r>
      <w:r w:rsidR="00D65068">
        <w:rPr>
          <w:rFonts w:cs="Arial"/>
          <w:b/>
          <w:bCs/>
          <w:lang w:val="en-US"/>
        </w:rPr>
        <w:t xml:space="preserve">to someone independent of the research team </w:t>
      </w:r>
      <w:r w:rsidRPr="00685985">
        <w:rPr>
          <w:rFonts w:cs="Arial"/>
          <w:b/>
          <w:bCs/>
          <w:lang w:val="en-US"/>
        </w:rPr>
        <w:t xml:space="preserve">or if you are not satisfied with the response you have gained from the researchers in the first instance then please contact </w:t>
      </w:r>
    </w:p>
    <w:p w14:paraId="64A71FA2" w14:textId="5933F00E" w:rsidR="00A87CE5" w:rsidRDefault="00A87CE5" w:rsidP="00A87CE5">
      <w:pPr>
        <w:rPr>
          <w:rFonts w:cs="Arial"/>
          <w:lang w:val="en-US"/>
        </w:rPr>
      </w:pPr>
      <w:r>
        <w:rPr>
          <w:rFonts w:cs="Arial"/>
          <w:bCs/>
          <w:lang w:val="en-US"/>
        </w:rPr>
        <w:t>T</w:t>
      </w:r>
      <w:r w:rsidRPr="00685985">
        <w:rPr>
          <w:rFonts w:cs="Arial"/>
          <w:bCs/>
          <w:lang w:val="en-US"/>
        </w:rPr>
        <w:t>he</w:t>
      </w:r>
      <w:r w:rsidRPr="00685985">
        <w:rPr>
          <w:rFonts w:cs="Arial"/>
          <w:b/>
          <w:bCs/>
          <w:lang w:val="en-US"/>
        </w:rPr>
        <w:t xml:space="preserve"> </w:t>
      </w:r>
      <w:r w:rsidRPr="00685985">
        <w:rPr>
          <w:rFonts w:cs="Arial"/>
          <w:lang w:val="en-US"/>
        </w:rPr>
        <w:t xml:space="preserve">Research Governance and Integrity </w:t>
      </w:r>
      <w:r w:rsidR="0011457D">
        <w:rPr>
          <w:rFonts w:cs="Arial"/>
          <w:lang w:val="en-US"/>
        </w:rPr>
        <w:t>Officer</w:t>
      </w:r>
      <w:r w:rsidRPr="00685985">
        <w:rPr>
          <w:rFonts w:cs="Arial"/>
          <w:lang w:val="en-US"/>
        </w:rPr>
        <w:t>, Research Office,</w:t>
      </w:r>
      <w:r w:rsidRPr="00685985">
        <w:rPr>
          <w:rFonts w:cs="Arial"/>
        </w:rPr>
        <w:t xml:space="preserve"> Christie Building, </w:t>
      </w:r>
      <w:r w:rsidR="0011457D">
        <w:rPr>
          <w:rFonts w:cs="Arial"/>
        </w:rPr>
        <w:t xml:space="preserve">The </w:t>
      </w:r>
      <w:r w:rsidRPr="00685985">
        <w:rPr>
          <w:rFonts w:cs="Arial"/>
        </w:rPr>
        <w:t xml:space="preserve">University of Manchester, Oxford Road, Manchester, M13 9PL, </w:t>
      </w:r>
      <w:r w:rsidRPr="00685985">
        <w:rPr>
          <w:rFonts w:cs="Arial"/>
          <w:lang w:val="en-US"/>
        </w:rPr>
        <w:t xml:space="preserve">by emailing: </w:t>
      </w:r>
      <w:hyperlink r:id="rId13" w:history="1">
        <w:r w:rsidRPr="00685985">
          <w:rPr>
            <w:rStyle w:val="Hyperlink"/>
            <w:rFonts w:cs="Arial"/>
            <w:lang w:val="en-US"/>
          </w:rPr>
          <w:t>research.complaints@manchester.ac.uk</w:t>
        </w:r>
      </w:hyperlink>
      <w:r w:rsidRPr="00685985">
        <w:rPr>
          <w:rFonts w:cs="Arial"/>
          <w:lang w:val="en-US"/>
        </w:rPr>
        <w:t>  or by telephoning 0161 275 2674.</w:t>
      </w:r>
    </w:p>
    <w:p w14:paraId="7A756E67" w14:textId="7CFA1BB8" w:rsidR="002240A0" w:rsidRPr="00685985" w:rsidRDefault="002240A0" w:rsidP="002240A0">
      <w:r>
        <w:t>I</w:t>
      </w:r>
      <w:r w:rsidRPr="00685985">
        <w:t>f you wish to contact us</w:t>
      </w:r>
      <w:r>
        <w:t xml:space="preserve"> about your data protection rights</w:t>
      </w:r>
      <w:r w:rsidRPr="00685985">
        <w:t xml:space="preserve">, please email </w:t>
      </w:r>
      <w:hyperlink r:id="rId14" w:history="1">
        <w:r w:rsidRPr="00647C9B">
          <w:rPr>
            <w:rStyle w:val="Hyperlink"/>
          </w:rPr>
          <w:t>dataprotection@manchester.ac.uk</w:t>
        </w:r>
      </w:hyperlink>
      <w:r>
        <w:t xml:space="preserve"> or write to The Information Governance Office, Christie Building, </w:t>
      </w:r>
      <w:r w:rsidR="0011457D">
        <w:t xml:space="preserve">The </w:t>
      </w:r>
      <w:r>
        <w:t xml:space="preserve">University of Manchester, Oxford Road, M13 </w:t>
      </w:r>
      <w:r w:rsidR="00640009">
        <w:t xml:space="preserve">9PL </w:t>
      </w:r>
      <w:r w:rsidRPr="00685985">
        <w:t>at the University and we will guide</w:t>
      </w:r>
      <w:r>
        <w:t xml:space="preserve"> you</w:t>
      </w:r>
      <w:r w:rsidRPr="00685985">
        <w:t xml:space="preserve"> through the process of exercising your rights.</w:t>
      </w:r>
    </w:p>
    <w:p w14:paraId="06195C7C" w14:textId="58B8F2D8" w:rsidR="002240A0" w:rsidRDefault="002240A0" w:rsidP="002240A0">
      <w:pPr>
        <w:pStyle w:val="NoSpacing"/>
        <w:spacing w:line="360" w:lineRule="auto"/>
        <w:rPr>
          <w:rFonts w:asciiTheme="minorHAnsi" w:eastAsiaTheme="minorHAnsi" w:hAnsiTheme="minorHAnsi" w:cstheme="minorBidi"/>
          <w:sz w:val="22"/>
          <w:szCs w:val="22"/>
          <w:lang w:val="en-GB"/>
        </w:rPr>
      </w:pPr>
      <w:r w:rsidRPr="00685985">
        <w:rPr>
          <w:rFonts w:asciiTheme="minorHAnsi" w:eastAsiaTheme="minorHAnsi" w:hAnsiTheme="minorHAnsi" w:cstheme="minorBidi"/>
          <w:sz w:val="22"/>
          <w:szCs w:val="22"/>
          <w:lang w:val="en-GB"/>
        </w:rPr>
        <w:t xml:space="preserve">You also have a right to complain to the </w:t>
      </w:r>
      <w:hyperlink r:id="rId15" w:history="1">
        <w:r w:rsidRPr="00325B65">
          <w:rPr>
            <w:rStyle w:val="Hyperlink"/>
            <w:rFonts w:asciiTheme="minorHAnsi" w:eastAsiaTheme="minorHAnsi" w:hAnsiTheme="minorHAnsi" w:cstheme="minorBidi"/>
            <w:sz w:val="22"/>
            <w:szCs w:val="22"/>
            <w:lang w:val="en-GB"/>
          </w:rPr>
          <w:t>Information Commissioner’s Office</w:t>
        </w:r>
      </w:hyperlink>
      <w:r w:rsidR="00937021">
        <w:rPr>
          <w:rStyle w:val="Hyperlink"/>
          <w:rFonts w:asciiTheme="minorHAnsi" w:eastAsiaTheme="minorHAnsi" w:hAnsiTheme="minorHAnsi" w:cstheme="minorBidi"/>
          <w:sz w:val="22"/>
          <w:szCs w:val="22"/>
          <w:lang w:val="en-GB"/>
        </w:rPr>
        <w:t xml:space="preserve"> about complaints relating to your personal identifiable information</w:t>
      </w:r>
      <w:r w:rsidR="00855E3B">
        <w:rPr>
          <w:rStyle w:val="Hyperlink"/>
          <w:rFonts w:asciiTheme="minorHAnsi" w:eastAsiaTheme="minorHAnsi" w:hAnsiTheme="minorHAnsi" w:cstheme="minorBidi"/>
          <w:sz w:val="22"/>
          <w:szCs w:val="22"/>
          <w:lang w:val="en-GB"/>
        </w:rPr>
        <w:t xml:space="preserve"> </w:t>
      </w:r>
      <w:r w:rsidRPr="00685985">
        <w:rPr>
          <w:rFonts w:asciiTheme="minorHAnsi" w:eastAsiaTheme="minorHAnsi" w:hAnsiTheme="minorHAnsi" w:cstheme="minorBidi"/>
          <w:sz w:val="22"/>
          <w:szCs w:val="22"/>
          <w:lang w:val="en-GB"/>
        </w:rPr>
        <w:t xml:space="preserve">Tel 0303 123 1113  </w:t>
      </w:r>
    </w:p>
    <w:p w14:paraId="6A1B4435" w14:textId="5FA5EA90" w:rsidR="00913D7D" w:rsidRPr="00361915" w:rsidRDefault="00937021" w:rsidP="00A87CE5">
      <w:pPr>
        <w:rPr>
          <w:rFonts w:cs="Arial"/>
          <w:b/>
          <w:sz w:val="28"/>
          <w:szCs w:val="28"/>
          <w:u w:val="single"/>
        </w:rPr>
      </w:pPr>
      <w:r>
        <w:rPr>
          <w:rFonts w:cs="Arial"/>
          <w:b/>
          <w:sz w:val="28"/>
          <w:szCs w:val="28"/>
          <w:u w:val="single"/>
        </w:rPr>
        <w:t>Contact Details</w:t>
      </w:r>
    </w:p>
    <w:p w14:paraId="6CC33014" w14:textId="1B7F8CC6" w:rsidR="000F1FB6" w:rsidRDefault="00A87CE5" w:rsidP="00A87CE5">
      <w:pPr>
        <w:rPr>
          <w:rFonts w:cs="Arial"/>
          <w:b/>
        </w:rPr>
      </w:pPr>
      <w:r w:rsidRPr="00685985">
        <w:rPr>
          <w:rFonts w:cs="Arial"/>
        </w:rPr>
        <w:t>If you have any queries about the study or if you are interested in taking part then please contact the researcher(s)</w:t>
      </w:r>
      <w:r w:rsidR="003B4856">
        <w:rPr>
          <w:rFonts w:cs="Arial"/>
          <w:b/>
        </w:rPr>
        <w:t>:</w:t>
      </w:r>
    </w:p>
    <w:p w14:paraId="182CB147" w14:textId="000F86DE" w:rsidR="003B4856" w:rsidRPr="003B4856" w:rsidRDefault="003B4856" w:rsidP="003B4856">
      <w:pPr>
        <w:jc w:val="both"/>
        <w:rPr>
          <w:rFonts w:ascii="Calibri" w:eastAsia="SimSun" w:hAnsi="Calibri" w:cs="Arial"/>
          <w:b/>
          <w:sz w:val="28"/>
          <w:szCs w:val="28"/>
          <w:lang w:eastAsia="zh-CN"/>
        </w:rPr>
      </w:pPr>
      <w:r w:rsidRPr="003B4856">
        <w:rPr>
          <w:rFonts w:ascii="Calibri" w:eastAsia="SimSun" w:hAnsi="Calibri" w:cs="Arial"/>
          <w:b/>
          <w:sz w:val="28"/>
          <w:szCs w:val="28"/>
          <w:lang w:eastAsia="zh-CN"/>
        </w:rPr>
        <w:t>Dr Jayne Astbury</w:t>
      </w:r>
      <w:r>
        <w:rPr>
          <w:rFonts w:ascii="Calibri" w:eastAsia="SimSun" w:hAnsi="Calibri" w:cs="Arial"/>
          <w:b/>
          <w:sz w:val="28"/>
          <w:szCs w:val="28"/>
          <w:lang w:eastAsia="zh-CN"/>
        </w:rPr>
        <w:t xml:space="preserve">| 0161 </w:t>
      </w:r>
      <w:r w:rsidR="00C25EAC">
        <w:rPr>
          <w:rFonts w:ascii="Calibri" w:eastAsia="SimSun" w:hAnsi="Calibri" w:cs="Arial"/>
          <w:b/>
          <w:sz w:val="28"/>
          <w:szCs w:val="28"/>
          <w:lang w:eastAsia="zh-CN"/>
        </w:rPr>
        <w:t>2758354</w:t>
      </w:r>
      <w:r>
        <w:rPr>
          <w:rFonts w:ascii="Calibri" w:eastAsia="SimSun" w:hAnsi="Calibri" w:cs="Arial"/>
          <w:b/>
          <w:sz w:val="28"/>
          <w:szCs w:val="28"/>
          <w:lang w:eastAsia="zh-CN"/>
        </w:rPr>
        <w:t xml:space="preserve"> </w:t>
      </w:r>
      <w:r w:rsidRPr="003B4856">
        <w:rPr>
          <w:rFonts w:ascii="Calibri" w:eastAsia="SimSun" w:hAnsi="Calibri" w:cs="Arial"/>
          <w:b/>
          <w:sz w:val="28"/>
          <w:szCs w:val="28"/>
          <w:lang w:eastAsia="zh-CN"/>
        </w:rPr>
        <w:t>|</w:t>
      </w:r>
      <w:r>
        <w:rPr>
          <w:rFonts w:ascii="Calibri" w:eastAsia="SimSun" w:hAnsi="Calibri" w:cs="Arial"/>
          <w:b/>
          <w:sz w:val="28"/>
          <w:szCs w:val="28"/>
          <w:lang w:eastAsia="zh-CN"/>
        </w:rPr>
        <w:t xml:space="preserve"> </w:t>
      </w:r>
      <w:hyperlink r:id="rId16" w:history="1">
        <w:r w:rsidRPr="003B4856">
          <w:rPr>
            <w:rFonts w:ascii="Calibri" w:eastAsia="SimSun" w:hAnsi="Calibri" w:cs="Arial"/>
            <w:b/>
            <w:iCs/>
            <w:color w:val="0000FF"/>
            <w:sz w:val="28"/>
            <w:szCs w:val="28"/>
            <w:u w:val="single"/>
            <w:lang w:eastAsia="zh-CN"/>
          </w:rPr>
          <w:t>jayne.astbury@manchester.ac.uk</w:t>
        </w:r>
      </w:hyperlink>
      <w:r w:rsidRPr="003B4856">
        <w:rPr>
          <w:rFonts w:ascii="Calibri" w:eastAsia="SimSun" w:hAnsi="Calibri" w:cs="Arial"/>
          <w:b/>
          <w:sz w:val="28"/>
          <w:szCs w:val="28"/>
          <w:lang w:eastAsia="zh-CN"/>
        </w:rPr>
        <w:t xml:space="preserve"> </w:t>
      </w:r>
    </w:p>
    <w:p w14:paraId="0599B582" w14:textId="19CA8DDE" w:rsidR="003B4856" w:rsidRPr="003B4856" w:rsidRDefault="003B4856" w:rsidP="003B4856">
      <w:pPr>
        <w:jc w:val="both"/>
        <w:rPr>
          <w:rFonts w:ascii="Calibri" w:eastAsia="SimSun" w:hAnsi="Calibri" w:cs="Arial"/>
          <w:b/>
          <w:iCs/>
          <w:color w:val="0000FF"/>
          <w:sz w:val="28"/>
          <w:szCs w:val="28"/>
          <w:u w:val="single"/>
          <w:lang w:eastAsia="zh-CN"/>
        </w:rPr>
      </w:pPr>
      <w:r w:rsidRPr="003B4856">
        <w:rPr>
          <w:rFonts w:ascii="Calibri" w:eastAsia="SimSun" w:hAnsi="Calibri" w:cs="Arial"/>
          <w:b/>
          <w:sz w:val="28"/>
          <w:szCs w:val="28"/>
          <w:lang w:eastAsia="zh-CN"/>
        </w:rPr>
        <w:t xml:space="preserve">Prof </w:t>
      </w:r>
      <w:r>
        <w:rPr>
          <w:rFonts w:ascii="Calibri" w:eastAsia="SimSun" w:hAnsi="Calibri" w:cs="Arial"/>
          <w:b/>
          <w:sz w:val="28"/>
          <w:szCs w:val="28"/>
          <w:lang w:eastAsia="zh-CN"/>
        </w:rPr>
        <w:t>Ellen Schafheutle|</w:t>
      </w:r>
      <w:r w:rsidRPr="003B4856">
        <w:rPr>
          <w:rFonts w:ascii="Calibri" w:eastAsia="SimSun" w:hAnsi="Calibri" w:cs="Arial"/>
          <w:b/>
          <w:sz w:val="28"/>
          <w:szCs w:val="28"/>
          <w:lang w:eastAsia="zh-CN"/>
        </w:rPr>
        <w:t>0161 275</w:t>
      </w:r>
      <w:r w:rsidRPr="003B4856">
        <w:rPr>
          <w:rFonts w:ascii="Calibri" w:eastAsia="SimSun" w:hAnsi="Calibri" w:cs="Arial"/>
          <w:b/>
          <w:iCs/>
          <w:color w:val="0000FF"/>
          <w:sz w:val="28"/>
          <w:szCs w:val="28"/>
          <w:lang w:val="de-DE" w:eastAsia="zh-CN"/>
        </w:rPr>
        <w:t xml:space="preserve"> </w:t>
      </w:r>
      <w:r w:rsidRPr="003B4856">
        <w:rPr>
          <w:rFonts w:ascii="Calibri" w:eastAsia="SimSun" w:hAnsi="Calibri" w:cs="Arial"/>
          <w:b/>
          <w:sz w:val="28"/>
          <w:szCs w:val="28"/>
          <w:lang w:val="de-DE" w:eastAsia="zh-CN"/>
        </w:rPr>
        <w:t>7493</w:t>
      </w:r>
      <w:r w:rsidRPr="003B4856">
        <w:rPr>
          <w:rFonts w:ascii="Calibri" w:eastAsia="SimSun" w:hAnsi="Calibri" w:cs="Arial"/>
          <w:b/>
          <w:sz w:val="28"/>
          <w:szCs w:val="28"/>
          <w:lang w:eastAsia="zh-CN"/>
        </w:rPr>
        <w:t>|</w:t>
      </w:r>
      <w:hyperlink r:id="rId17" w:history="1">
        <w:r w:rsidRPr="003B4856">
          <w:rPr>
            <w:rFonts w:ascii="Calibri" w:eastAsia="SimSun" w:hAnsi="Calibri" w:cs="Arial"/>
            <w:b/>
            <w:iCs/>
            <w:color w:val="0000FF"/>
            <w:sz w:val="28"/>
            <w:szCs w:val="28"/>
            <w:u w:val="single"/>
            <w:lang w:val="de-DE" w:eastAsia="zh-CN"/>
          </w:rPr>
          <w:t>ellen.schafheutle@manchester.acuk</w:t>
        </w:r>
      </w:hyperlink>
    </w:p>
    <w:p w14:paraId="06A69173" w14:textId="77777777" w:rsidR="003B4856" w:rsidRPr="0091208F" w:rsidRDefault="003B4856" w:rsidP="00A87CE5">
      <w:pPr>
        <w:rPr>
          <w:rFonts w:cs="Arial"/>
          <w:b/>
        </w:rPr>
      </w:pPr>
    </w:p>
    <w:sectPr w:rsidR="003B4856" w:rsidRPr="0091208F" w:rsidSect="00692712">
      <w:headerReference w:type="default" r:id="rId18"/>
      <w:footerReference w:type="default" r:id="rId1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3A3CFE" w16cid:durableId="1F7D5D9F"/>
  <w16cid:commentId w16cid:paraId="46E28BEE" w16cid:durableId="1F7D5A5A"/>
  <w16cid:commentId w16cid:paraId="194FE359" w16cid:durableId="1F7D56FD"/>
  <w16cid:commentId w16cid:paraId="78EBAB77" w16cid:durableId="1F7D578D"/>
  <w16cid:commentId w16cid:paraId="14AD83AA" w16cid:durableId="1F7D589F"/>
  <w16cid:commentId w16cid:paraId="67726744" w16cid:durableId="1F7D591F"/>
  <w16cid:commentId w16cid:paraId="0BC14274" w16cid:durableId="1F7D59C1"/>
  <w16cid:commentId w16cid:paraId="5D50C763" w16cid:durableId="1F7D55F9"/>
  <w16cid:commentId w16cid:paraId="42C5A3F5" w16cid:durableId="1F7D5AE0"/>
  <w16cid:commentId w16cid:paraId="6E11A6A5" w16cid:durableId="1F7D5E0C"/>
  <w16cid:commentId w16cid:paraId="049A1C1B" w16cid:durableId="1F7D5E61"/>
  <w16cid:commentId w16cid:paraId="16AAD427" w16cid:durableId="1F7D5E75"/>
  <w16cid:commentId w16cid:paraId="014C9BA0" w16cid:durableId="1F7D5E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3ECDE" w14:textId="77777777" w:rsidR="00643CA7" w:rsidRDefault="00643CA7">
      <w:pPr>
        <w:spacing w:after="0" w:line="240" w:lineRule="auto"/>
      </w:pPr>
      <w:r>
        <w:separator/>
      </w:r>
    </w:p>
  </w:endnote>
  <w:endnote w:type="continuationSeparator" w:id="0">
    <w:p w14:paraId="5D3846D7" w14:textId="77777777" w:rsidR="00643CA7" w:rsidRDefault="0064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4858F" w14:textId="0D0986DE" w:rsidR="00C9481A" w:rsidRDefault="00C379C5">
    <w:pPr>
      <w:pStyle w:val="Footer"/>
    </w:pPr>
    <w:r>
      <w:t>Version 2</w:t>
    </w:r>
    <w:r w:rsidR="005950BC">
      <w:t xml:space="preserve">; Date </w:t>
    </w:r>
    <w:r>
      <w:t>2</w:t>
    </w:r>
    <w:r w:rsidR="00C25EAC">
      <w:t>9/04</w:t>
    </w:r>
    <w:r w:rsidR="00E22DFC">
      <w:t>/</w:t>
    </w:r>
    <w:r w:rsidR="00C25EAC">
      <w:t>2019</w:t>
    </w:r>
    <w:r w:rsidR="00A87CE5">
      <w:tab/>
    </w:r>
    <w:r w:rsidR="00A87CE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9C856" w14:textId="77777777" w:rsidR="00643CA7" w:rsidRDefault="00643CA7">
      <w:pPr>
        <w:spacing w:after="0" w:line="240" w:lineRule="auto"/>
      </w:pPr>
      <w:r>
        <w:separator/>
      </w:r>
    </w:p>
  </w:footnote>
  <w:footnote w:type="continuationSeparator" w:id="0">
    <w:p w14:paraId="77289699" w14:textId="77777777" w:rsidR="00643CA7" w:rsidRDefault="00643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2745D" w14:textId="77777777" w:rsidR="006768FA" w:rsidRDefault="00A87CE5">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4E66"/>
    <w:multiLevelType w:val="hybridMultilevel"/>
    <w:tmpl w:val="7A2206D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393439"/>
    <w:multiLevelType w:val="hybridMultilevel"/>
    <w:tmpl w:val="7B607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E735FC"/>
    <w:multiLevelType w:val="hybridMultilevel"/>
    <w:tmpl w:val="66C40BA8"/>
    <w:lvl w:ilvl="0" w:tplc="08090003">
      <w:start w:val="1"/>
      <w:numFmt w:val="bullet"/>
      <w:lvlText w:val="o"/>
      <w:lvlJc w:val="left"/>
      <w:pPr>
        <w:ind w:left="1440" w:hanging="360"/>
      </w:pPr>
      <w:rPr>
        <w:rFonts w:ascii="Courier New" w:hAnsi="Courier New" w:cs="Courier New"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10F26FC"/>
    <w:multiLevelType w:val="hybridMultilevel"/>
    <w:tmpl w:val="CDB67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6B30B88"/>
    <w:multiLevelType w:val="hybridMultilevel"/>
    <w:tmpl w:val="295C3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6045E3"/>
    <w:multiLevelType w:val="hybridMultilevel"/>
    <w:tmpl w:val="B55C37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0805D3"/>
    <w:multiLevelType w:val="hybridMultilevel"/>
    <w:tmpl w:val="03BEE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5CB7A14"/>
    <w:multiLevelType w:val="hybridMultilevel"/>
    <w:tmpl w:val="14E88514"/>
    <w:lvl w:ilvl="0" w:tplc="2884BA34">
      <w:start w:val="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F597CCD"/>
    <w:multiLevelType w:val="hybridMultilevel"/>
    <w:tmpl w:val="90FC8492"/>
    <w:lvl w:ilvl="0" w:tplc="04D6F1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A36953"/>
    <w:multiLevelType w:val="hybridMultilevel"/>
    <w:tmpl w:val="D796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582113"/>
    <w:multiLevelType w:val="hybridMultilevel"/>
    <w:tmpl w:val="07B29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4725F6"/>
    <w:multiLevelType w:val="hybridMultilevel"/>
    <w:tmpl w:val="D77067BC"/>
    <w:lvl w:ilvl="0" w:tplc="5EBCBF4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372090"/>
    <w:multiLevelType w:val="hybridMultilevel"/>
    <w:tmpl w:val="FDB82B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6D93684E"/>
    <w:multiLevelType w:val="hybridMultilevel"/>
    <w:tmpl w:val="B7D4D5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AB1682"/>
    <w:multiLevelType w:val="hybridMultilevel"/>
    <w:tmpl w:val="1C6E0D08"/>
    <w:lvl w:ilvl="0" w:tplc="4AAAB7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0"/>
  </w:num>
  <w:num w:numId="4">
    <w:abstractNumId w:val="13"/>
  </w:num>
  <w:num w:numId="5">
    <w:abstractNumId w:val="9"/>
  </w:num>
  <w:num w:numId="6">
    <w:abstractNumId w:val="4"/>
  </w:num>
  <w:num w:numId="7">
    <w:abstractNumId w:val="5"/>
  </w:num>
  <w:num w:numId="8">
    <w:abstractNumId w:val="2"/>
  </w:num>
  <w:num w:numId="9">
    <w:abstractNumId w:val="0"/>
  </w:num>
  <w:num w:numId="10">
    <w:abstractNumId w:val="3"/>
  </w:num>
  <w:num w:numId="11">
    <w:abstractNumId w:val="6"/>
  </w:num>
  <w:num w:numId="12">
    <w:abstractNumId w:val="7"/>
  </w:num>
  <w:num w:numId="13">
    <w:abstractNumId w:val="12"/>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50F"/>
    <w:rsid w:val="00003EE1"/>
    <w:rsid w:val="000059A7"/>
    <w:rsid w:val="00050BF0"/>
    <w:rsid w:val="00052AE5"/>
    <w:rsid w:val="0006013F"/>
    <w:rsid w:val="00091509"/>
    <w:rsid w:val="00097AF6"/>
    <w:rsid w:val="000A609B"/>
    <w:rsid w:val="000B35C0"/>
    <w:rsid w:val="000D4495"/>
    <w:rsid w:val="000E19A4"/>
    <w:rsid w:val="000E22B0"/>
    <w:rsid w:val="000F1FB6"/>
    <w:rsid w:val="000F2E98"/>
    <w:rsid w:val="000F3DF4"/>
    <w:rsid w:val="0010117F"/>
    <w:rsid w:val="00104762"/>
    <w:rsid w:val="0011457D"/>
    <w:rsid w:val="00132148"/>
    <w:rsid w:val="0013780A"/>
    <w:rsid w:val="00186138"/>
    <w:rsid w:val="001A1A6A"/>
    <w:rsid w:val="001A6169"/>
    <w:rsid w:val="001B1B75"/>
    <w:rsid w:val="001D2903"/>
    <w:rsid w:val="001D2A89"/>
    <w:rsid w:val="002207CE"/>
    <w:rsid w:val="002240A0"/>
    <w:rsid w:val="00230A3D"/>
    <w:rsid w:val="0023633B"/>
    <w:rsid w:val="0023751A"/>
    <w:rsid w:val="00245EF6"/>
    <w:rsid w:val="002500F5"/>
    <w:rsid w:val="0028450F"/>
    <w:rsid w:val="00286D9F"/>
    <w:rsid w:val="00296507"/>
    <w:rsid w:val="002E4D71"/>
    <w:rsid w:val="002F5E28"/>
    <w:rsid w:val="00303A78"/>
    <w:rsid w:val="00316514"/>
    <w:rsid w:val="00320F2D"/>
    <w:rsid w:val="00326A83"/>
    <w:rsid w:val="00336D66"/>
    <w:rsid w:val="00360B0E"/>
    <w:rsid w:val="00361915"/>
    <w:rsid w:val="003B4856"/>
    <w:rsid w:val="003D1153"/>
    <w:rsid w:val="003D4FFF"/>
    <w:rsid w:val="004239AE"/>
    <w:rsid w:val="004368B8"/>
    <w:rsid w:val="00454DA1"/>
    <w:rsid w:val="00496BD2"/>
    <w:rsid w:val="004A350F"/>
    <w:rsid w:val="004A63A7"/>
    <w:rsid w:val="004B5B65"/>
    <w:rsid w:val="004E6B9E"/>
    <w:rsid w:val="00515B96"/>
    <w:rsid w:val="00516A07"/>
    <w:rsid w:val="005331A6"/>
    <w:rsid w:val="00591E63"/>
    <w:rsid w:val="005950BC"/>
    <w:rsid w:val="005D2C86"/>
    <w:rsid w:val="005E4D99"/>
    <w:rsid w:val="00622FB9"/>
    <w:rsid w:val="00633BE0"/>
    <w:rsid w:val="00637019"/>
    <w:rsid w:val="00640009"/>
    <w:rsid w:val="00643CA7"/>
    <w:rsid w:val="006A45AE"/>
    <w:rsid w:val="00704070"/>
    <w:rsid w:val="00774369"/>
    <w:rsid w:val="00777357"/>
    <w:rsid w:val="00793598"/>
    <w:rsid w:val="007F590B"/>
    <w:rsid w:val="008072FF"/>
    <w:rsid w:val="00823526"/>
    <w:rsid w:val="00855E3B"/>
    <w:rsid w:val="00856094"/>
    <w:rsid w:val="00887FC0"/>
    <w:rsid w:val="00892542"/>
    <w:rsid w:val="0089514F"/>
    <w:rsid w:val="008B638D"/>
    <w:rsid w:val="008C02CE"/>
    <w:rsid w:val="008C0D72"/>
    <w:rsid w:val="008C7676"/>
    <w:rsid w:val="008D4C58"/>
    <w:rsid w:val="008E1628"/>
    <w:rsid w:val="008F66C5"/>
    <w:rsid w:val="0091208F"/>
    <w:rsid w:val="00913D7D"/>
    <w:rsid w:val="00937021"/>
    <w:rsid w:val="00962B0B"/>
    <w:rsid w:val="0097324B"/>
    <w:rsid w:val="00993185"/>
    <w:rsid w:val="009A688C"/>
    <w:rsid w:val="009B7B49"/>
    <w:rsid w:val="009C0564"/>
    <w:rsid w:val="009F3CD7"/>
    <w:rsid w:val="00A049C6"/>
    <w:rsid w:val="00A10D74"/>
    <w:rsid w:val="00A160BF"/>
    <w:rsid w:val="00A21B22"/>
    <w:rsid w:val="00A81C2B"/>
    <w:rsid w:val="00A87CE5"/>
    <w:rsid w:val="00A93FF5"/>
    <w:rsid w:val="00AB4B79"/>
    <w:rsid w:val="00AC00AB"/>
    <w:rsid w:val="00B030CB"/>
    <w:rsid w:val="00BB3504"/>
    <w:rsid w:val="00BD4125"/>
    <w:rsid w:val="00BE61A2"/>
    <w:rsid w:val="00C13288"/>
    <w:rsid w:val="00C25EAC"/>
    <w:rsid w:val="00C379C5"/>
    <w:rsid w:val="00C7116C"/>
    <w:rsid w:val="00CA264B"/>
    <w:rsid w:val="00CA703F"/>
    <w:rsid w:val="00CE5B60"/>
    <w:rsid w:val="00D15E2A"/>
    <w:rsid w:val="00D23BA4"/>
    <w:rsid w:val="00D27941"/>
    <w:rsid w:val="00D27D00"/>
    <w:rsid w:val="00D63E6A"/>
    <w:rsid w:val="00D65068"/>
    <w:rsid w:val="00DA6DF1"/>
    <w:rsid w:val="00DB1B4F"/>
    <w:rsid w:val="00DB6E7C"/>
    <w:rsid w:val="00E04D91"/>
    <w:rsid w:val="00E22DFC"/>
    <w:rsid w:val="00E2380B"/>
    <w:rsid w:val="00E453BF"/>
    <w:rsid w:val="00E501B1"/>
    <w:rsid w:val="00E74512"/>
    <w:rsid w:val="00EA0FA3"/>
    <w:rsid w:val="00EA6B24"/>
    <w:rsid w:val="00EA7793"/>
    <w:rsid w:val="00EB40B9"/>
    <w:rsid w:val="00EB6FC9"/>
    <w:rsid w:val="00EE201A"/>
    <w:rsid w:val="00EF3FF4"/>
    <w:rsid w:val="00F02156"/>
    <w:rsid w:val="00F55756"/>
    <w:rsid w:val="00F8457C"/>
    <w:rsid w:val="00FB45F2"/>
    <w:rsid w:val="00FC06A1"/>
    <w:rsid w:val="00FF5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1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8450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28450F"/>
    <w:pPr>
      <w:ind w:left="720"/>
      <w:contextualSpacing/>
    </w:pPr>
  </w:style>
  <w:style w:type="character" w:styleId="Hyperlink">
    <w:name w:val="Hyperlink"/>
    <w:basedOn w:val="DefaultParagraphFont"/>
    <w:rsid w:val="0028450F"/>
    <w:rPr>
      <w:color w:val="0000FF"/>
      <w:u w:val="single"/>
    </w:rPr>
  </w:style>
  <w:style w:type="paragraph" w:styleId="NoSpacing">
    <w:name w:val="No Spacing"/>
    <w:uiPriority w:val="1"/>
    <w:qFormat/>
    <w:rsid w:val="0028450F"/>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84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50F"/>
  </w:style>
  <w:style w:type="paragraph" w:styleId="Footer">
    <w:name w:val="footer"/>
    <w:basedOn w:val="Normal"/>
    <w:link w:val="FooterChar"/>
    <w:uiPriority w:val="99"/>
    <w:unhideWhenUsed/>
    <w:rsid w:val="00284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50F"/>
  </w:style>
  <w:style w:type="character" w:styleId="CommentReference">
    <w:name w:val="annotation reference"/>
    <w:basedOn w:val="DefaultParagraphFont"/>
    <w:unhideWhenUsed/>
    <w:rsid w:val="0028450F"/>
    <w:rPr>
      <w:sz w:val="16"/>
      <w:szCs w:val="16"/>
    </w:rPr>
  </w:style>
  <w:style w:type="paragraph" w:styleId="CommentText">
    <w:name w:val="annotation text"/>
    <w:basedOn w:val="Normal"/>
    <w:link w:val="CommentTextChar"/>
    <w:unhideWhenUsed/>
    <w:rsid w:val="0028450F"/>
    <w:pPr>
      <w:spacing w:line="240" w:lineRule="auto"/>
    </w:pPr>
    <w:rPr>
      <w:sz w:val="20"/>
      <w:szCs w:val="20"/>
    </w:rPr>
  </w:style>
  <w:style w:type="character" w:customStyle="1" w:styleId="CommentTextChar">
    <w:name w:val="Comment Text Char"/>
    <w:basedOn w:val="DefaultParagraphFont"/>
    <w:link w:val="CommentText"/>
    <w:rsid w:val="0028450F"/>
    <w:rPr>
      <w:sz w:val="20"/>
      <w:szCs w:val="20"/>
    </w:rPr>
  </w:style>
  <w:style w:type="paragraph" w:styleId="BalloonText">
    <w:name w:val="Balloon Text"/>
    <w:basedOn w:val="Normal"/>
    <w:link w:val="BalloonTextChar"/>
    <w:uiPriority w:val="99"/>
    <w:semiHidden/>
    <w:unhideWhenUsed/>
    <w:rsid w:val="00284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50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55756"/>
    <w:rPr>
      <w:b/>
      <w:bCs/>
    </w:rPr>
  </w:style>
  <w:style w:type="character" w:customStyle="1" w:styleId="CommentSubjectChar">
    <w:name w:val="Comment Subject Char"/>
    <w:basedOn w:val="CommentTextChar"/>
    <w:link w:val="CommentSubject"/>
    <w:uiPriority w:val="99"/>
    <w:semiHidden/>
    <w:rsid w:val="00F55756"/>
    <w:rPr>
      <w:b/>
      <w:bCs/>
      <w:sz w:val="20"/>
      <w:szCs w:val="20"/>
    </w:rPr>
  </w:style>
  <w:style w:type="paragraph" w:styleId="PlainText">
    <w:name w:val="Plain Text"/>
    <w:basedOn w:val="Normal"/>
    <w:link w:val="PlainTextChar"/>
    <w:uiPriority w:val="99"/>
    <w:semiHidden/>
    <w:unhideWhenUsed/>
    <w:rsid w:val="00CE5B60"/>
    <w:pPr>
      <w:spacing w:after="0" w:line="240" w:lineRule="auto"/>
    </w:pPr>
    <w:rPr>
      <w:rFonts w:ascii="Calibri" w:hAnsi="Calibri" w:cs="Calibri"/>
      <w:sz w:val="24"/>
      <w:szCs w:val="24"/>
    </w:rPr>
  </w:style>
  <w:style w:type="character" w:customStyle="1" w:styleId="PlainTextChar">
    <w:name w:val="Plain Text Char"/>
    <w:basedOn w:val="DefaultParagraphFont"/>
    <w:link w:val="PlainText"/>
    <w:uiPriority w:val="99"/>
    <w:semiHidden/>
    <w:rsid w:val="00CE5B60"/>
    <w:rPr>
      <w:rFonts w:ascii="Calibri" w:hAnsi="Calibri" w:cs="Calibri"/>
      <w:sz w:val="24"/>
      <w:szCs w:val="24"/>
    </w:rPr>
  </w:style>
  <w:style w:type="paragraph" w:styleId="Revision">
    <w:name w:val="Revision"/>
    <w:hidden/>
    <w:uiPriority w:val="99"/>
    <w:semiHidden/>
    <w:rsid w:val="00A049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8450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28450F"/>
    <w:pPr>
      <w:ind w:left="720"/>
      <w:contextualSpacing/>
    </w:pPr>
  </w:style>
  <w:style w:type="character" w:styleId="Hyperlink">
    <w:name w:val="Hyperlink"/>
    <w:basedOn w:val="DefaultParagraphFont"/>
    <w:rsid w:val="0028450F"/>
    <w:rPr>
      <w:color w:val="0000FF"/>
      <w:u w:val="single"/>
    </w:rPr>
  </w:style>
  <w:style w:type="paragraph" w:styleId="NoSpacing">
    <w:name w:val="No Spacing"/>
    <w:uiPriority w:val="1"/>
    <w:qFormat/>
    <w:rsid w:val="0028450F"/>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84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50F"/>
  </w:style>
  <w:style w:type="paragraph" w:styleId="Footer">
    <w:name w:val="footer"/>
    <w:basedOn w:val="Normal"/>
    <w:link w:val="FooterChar"/>
    <w:uiPriority w:val="99"/>
    <w:unhideWhenUsed/>
    <w:rsid w:val="00284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50F"/>
  </w:style>
  <w:style w:type="character" w:styleId="CommentReference">
    <w:name w:val="annotation reference"/>
    <w:basedOn w:val="DefaultParagraphFont"/>
    <w:unhideWhenUsed/>
    <w:rsid w:val="0028450F"/>
    <w:rPr>
      <w:sz w:val="16"/>
      <w:szCs w:val="16"/>
    </w:rPr>
  </w:style>
  <w:style w:type="paragraph" w:styleId="CommentText">
    <w:name w:val="annotation text"/>
    <w:basedOn w:val="Normal"/>
    <w:link w:val="CommentTextChar"/>
    <w:unhideWhenUsed/>
    <w:rsid w:val="0028450F"/>
    <w:pPr>
      <w:spacing w:line="240" w:lineRule="auto"/>
    </w:pPr>
    <w:rPr>
      <w:sz w:val="20"/>
      <w:szCs w:val="20"/>
    </w:rPr>
  </w:style>
  <w:style w:type="character" w:customStyle="1" w:styleId="CommentTextChar">
    <w:name w:val="Comment Text Char"/>
    <w:basedOn w:val="DefaultParagraphFont"/>
    <w:link w:val="CommentText"/>
    <w:rsid w:val="0028450F"/>
    <w:rPr>
      <w:sz w:val="20"/>
      <w:szCs w:val="20"/>
    </w:rPr>
  </w:style>
  <w:style w:type="paragraph" w:styleId="BalloonText">
    <w:name w:val="Balloon Text"/>
    <w:basedOn w:val="Normal"/>
    <w:link w:val="BalloonTextChar"/>
    <w:uiPriority w:val="99"/>
    <w:semiHidden/>
    <w:unhideWhenUsed/>
    <w:rsid w:val="00284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50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55756"/>
    <w:rPr>
      <w:b/>
      <w:bCs/>
    </w:rPr>
  </w:style>
  <w:style w:type="character" w:customStyle="1" w:styleId="CommentSubjectChar">
    <w:name w:val="Comment Subject Char"/>
    <w:basedOn w:val="CommentTextChar"/>
    <w:link w:val="CommentSubject"/>
    <w:uiPriority w:val="99"/>
    <w:semiHidden/>
    <w:rsid w:val="00F55756"/>
    <w:rPr>
      <w:b/>
      <w:bCs/>
      <w:sz w:val="20"/>
      <w:szCs w:val="20"/>
    </w:rPr>
  </w:style>
  <w:style w:type="paragraph" w:styleId="PlainText">
    <w:name w:val="Plain Text"/>
    <w:basedOn w:val="Normal"/>
    <w:link w:val="PlainTextChar"/>
    <w:uiPriority w:val="99"/>
    <w:semiHidden/>
    <w:unhideWhenUsed/>
    <w:rsid w:val="00CE5B60"/>
    <w:pPr>
      <w:spacing w:after="0" w:line="240" w:lineRule="auto"/>
    </w:pPr>
    <w:rPr>
      <w:rFonts w:ascii="Calibri" w:hAnsi="Calibri" w:cs="Calibri"/>
      <w:sz w:val="24"/>
      <w:szCs w:val="24"/>
    </w:rPr>
  </w:style>
  <w:style w:type="character" w:customStyle="1" w:styleId="PlainTextChar">
    <w:name w:val="Plain Text Char"/>
    <w:basedOn w:val="DefaultParagraphFont"/>
    <w:link w:val="PlainText"/>
    <w:uiPriority w:val="99"/>
    <w:semiHidden/>
    <w:rsid w:val="00CE5B60"/>
    <w:rPr>
      <w:rFonts w:ascii="Calibri" w:hAnsi="Calibri" w:cs="Calibri"/>
      <w:sz w:val="24"/>
      <w:szCs w:val="24"/>
    </w:rPr>
  </w:style>
  <w:style w:type="paragraph" w:styleId="Revision">
    <w:name w:val="Revision"/>
    <w:hidden/>
    <w:uiPriority w:val="99"/>
    <w:semiHidden/>
    <w:rsid w:val="00A049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4773">
      <w:bodyDiv w:val="1"/>
      <w:marLeft w:val="0"/>
      <w:marRight w:val="0"/>
      <w:marTop w:val="0"/>
      <w:marBottom w:val="0"/>
      <w:divBdr>
        <w:top w:val="none" w:sz="0" w:space="0" w:color="auto"/>
        <w:left w:val="none" w:sz="0" w:space="0" w:color="auto"/>
        <w:bottom w:val="none" w:sz="0" w:space="0" w:color="auto"/>
        <w:right w:val="none" w:sz="0" w:space="0" w:color="auto"/>
      </w:divBdr>
    </w:div>
    <w:div w:id="301540658">
      <w:bodyDiv w:val="1"/>
      <w:marLeft w:val="0"/>
      <w:marRight w:val="0"/>
      <w:marTop w:val="0"/>
      <w:marBottom w:val="0"/>
      <w:divBdr>
        <w:top w:val="none" w:sz="0" w:space="0" w:color="auto"/>
        <w:left w:val="none" w:sz="0" w:space="0" w:color="auto"/>
        <w:bottom w:val="none" w:sz="0" w:space="0" w:color="auto"/>
        <w:right w:val="none" w:sz="0" w:space="0" w:color="auto"/>
      </w:divBdr>
    </w:div>
    <w:div w:id="309019771">
      <w:bodyDiv w:val="1"/>
      <w:marLeft w:val="0"/>
      <w:marRight w:val="0"/>
      <w:marTop w:val="0"/>
      <w:marBottom w:val="0"/>
      <w:divBdr>
        <w:top w:val="none" w:sz="0" w:space="0" w:color="auto"/>
        <w:left w:val="none" w:sz="0" w:space="0" w:color="auto"/>
        <w:bottom w:val="none" w:sz="0" w:space="0" w:color="auto"/>
        <w:right w:val="none" w:sz="0" w:space="0" w:color="auto"/>
      </w:divBdr>
    </w:div>
    <w:div w:id="543450194">
      <w:bodyDiv w:val="1"/>
      <w:marLeft w:val="0"/>
      <w:marRight w:val="0"/>
      <w:marTop w:val="0"/>
      <w:marBottom w:val="0"/>
      <w:divBdr>
        <w:top w:val="none" w:sz="0" w:space="0" w:color="auto"/>
        <w:left w:val="none" w:sz="0" w:space="0" w:color="auto"/>
        <w:bottom w:val="none" w:sz="0" w:space="0" w:color="auto"/>
        <w:right w:val="none" w:sz="0" w:space="0" w:color="auto"/>
      </w:divBdr>
    </w:div>
    <w:div w:id="805244309">
      <w:bodyDiv w:val="1"/>
      <w:marLeft w:val="0"/>
      <w:marRight w:val="0"/>
      <w:marTop w:val="0"/>
      <w:marBottom w:val="0"/>
      <w:divBdr>
        <w:top w:val="none" w:sz="0" w:space="0" w:color="auto"/>
        <w:left w:val="none" w:sz="0" w:space="0" w:color="auto"/>
        <w:bottom w:val="none" w:sz="0" w:space="0" w:color="auto"/>
        <w:right w:val="none" w:sz="0" w:space="0" w:color="auto"/>
      </w:divBdr>
    </w:div>
    <w:div w:id="939264374">
      <w:bodyDiv w:val="1"/>
      <w:marLeft w:val="0"/>
      <w:marRight w:val="0"/>
      <w:marTop w:val="0"/>
      <w:marBottom w:val="0"/>
      <w:divBdr>
        <w:top w:val="none" w:sz="0" w:space="0" w:color="auto"/>
        <w:left w:val="none" w:sz="0" w:space="0" w:color="auto"/>
        <w:bottom w:val="none" w:sz="0" w:space="0" w:color="auto"/>
        <w:right w:val="none" w:sz="0" w:space="0" w:color="auto"/>
      </w:divBdr>
    </w:div>
    <w:div w:id="1017081219">
      <w:bodyDiv w:val="1"/>
      <w:marLeft w:val="0"/>
      <w:marRight w:val="0"/>
      <w:marTop w:val="0"/>
      <w:marBottom w:val="0"/>
      <w:divBdr>
        <w:top w:val="none" w:sz="0" w:space="0" w:color="auto"/>
        <w:left w:val="none" w:sz="0" w:space="0" w:color="auto"/>
        <w:bottom w:val="none" w:sz="0" w:space="0" w:color="auto"/>
        <w:right w:val="none" w:sz="0" w:space="0" w:color="auto"/>
      </w:divBdr>
    </w:div>
    <w:div w:id="1057364127">
      <w:bodyDiv w:val="1"/>
      <w:marLeft w:val="0"/>
      <w:marRight w:val="0"/>
      <w:marTop w:val="0"/>
      <w:marBottom w:val="0"/>
      <w:divBdr>
        <w:top w:val="none" w:sz="0" w:space="0" w:color="auto"/>
        <w:left w:val="none" w:sz="0" w:space="0" w:color="auto"/>
        <w:bottom w:val="none" w:sz="0" w:space="0" w:color="auto"/>
        <w:right w:val="none" w:sz="0" w:space="0" w:color="auto"/>
      </w:divBdr>
    </w:div>
    <w:div w:id="1225335536">
      <w:bodyDiv w:val="1"/>
      <w:marLeft w:val="0"/>
      <w:marRight w:val="0"/>
      <w:marTop w:val="0"/>
      <w:marBottom w:val="0"/>
      <w:divBdr>
        <w:top w:val="none" w:sz="0" w:space="0" w:color="auto"/>
        <w:left w:val="none" w:sz="0" w:space="0" w:color="auto"/>
        <w:bottom w:val="none" w:sz="0" w:space="0" w:color="auto"/>
        <w:right w:val="none" w:sz="0" w:space="0" w:color="auto"/>
      </w:divBdr>
    </w:div>
    <w:div w:id="1354843679">
      <w:bodyDiv w:val="1"/>
      <w:marLeft w:val="0"/>
      <w:marRight w:val="0"/>
      <w:marTop w:val="0"/>
      <w:marBottom w:val="0"/>
      <w:divBdr>
        <w:top w:val="none" w:sz="0" w:space="0" w:color="auto"/>
        <w:left w:val="none" w:sz="0" w:space="0" w:color="auto"/>
        <w:bottom w:val="none" w:sz="0" w:space="0" w:color="auto"/>
        <w:right w:val="none" w:sz="0" w:space="0" w:color="auto"/>
      </w:divBdr>
    </w:div>
    <w:div w:id="1913737644">
      <w:bodyDiv w:val="1"/>
      <w:marLeft w:val="0"/>
      <w:marRight w:val="0"/>
      <w:marTop w:val="0"/>
      <w:marBottom w:val="0"/>
      <w:divBdr>
        <w:top w:val="none" w:sz="0" w:space="0" w:color="auto"/>
        <w:left w:val="none" w:sz="0" w:space="0" w:color="auto"/>
        <w:bottom w:val="none" w:sz="0" w:space="0" w:color="auto"/>
        <w:right w:val="none" w:sz="0" w:space="0" w:color="auto"/>
      </w:divBdr>
    </w:div>
    <w:div w:id="205981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earch.complaints@manchester.ac.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llen.schafheutle@manchester.acuk" TargetMode="External"/><Relationship Id="rId17" Type="http://schemas.openxmlformats.org/officeDocument/2006/relationships/hyperlink" Target="mailto:ellen.schafheutle@manchester.acuk" TargetMode="External"/><Relationship Id="rId2" Type="http://schemas.openxmlformats.org/officeDocument/2006/relationships/numbering" Target="numbering.xml"/><Relationship Id="rId16" Type="http://schemas.openxmlformats.org/officeDocument/2006/relationships/hyperlink" Target="mailto:jayne.astbury@manchester.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yne.astbury@manchester.ac.uk" TargetMode="External"/><Relationship Id="rId5" Type="http://schemas.openxmlformats.org/officeDocument/2006/relationships/settings" Target="settings.xml"/><Relationship Id="rId15" Type="http://schemas.openxmlformats.org/officeDocument/2006/relationships/hyperlink" Target="https://ico.org.uk/concerns" TargetMode="External"/><Relationship Id="rId10" Type="http://schemas.openxmlformats.org/officeDocument/2006/relationships/hyperlink" Target="http://documents.manchester.ac.uk/display.aspx?DocID=37095"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ataprotection@manchester.ac.uk"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A8821-F3BF-4A4A-93ED-6F0FD03FD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Pridham</dc:creator>
  <cp:lastModifiedBy>Cutts Christopher</cp:lastModifiedBy>
  <cp:revision>2</cp:revision>
  <cp:lastPrinted>2019-01-14T10:15:00Z</cp:lastPrinted>
  <dcterms:created xsi:type="dcterms:W3CDTF">2019-06-12T11:56:00Z</dcterms:created>
  <dcterms:modified xsi:type="dcterms:W3CDTF">2019-06-12T11:56:00Z</dcterms:modified>
</cp:coreProperties>
</file>